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6EB" w:rsidRDefault="003B59C0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第一章综合说明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1.1工程名称</w:t>
      </w:r>
    </w:p>
    <w:p w:rsidR="00B806EB" w:rsidRDefault="00210127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加西贝拉压缩机有限公司一厂</w:t>
      </w:r>
      <w:r w:rsidR="00BB7E42">
        <w:rPr>
          <w:rFonts w:asciiTheme="minorEastAsia" w:hAnsiTheme="minorEastAsia" w:cstheme="minorEastAsia" w:hint="eastAsia"/>
          <w:sz w:val="24"/>
          <w:szCs w:val="24"/>
        </w:rPr>
        <w:t>厂区</w:t>
      </w:r>
      <w:r>
        <w:rPr>
          <w:rFonts w:asciiTheme="minorEastAsia" w:hAnsiTheme="minorEastAsia" w:cstheme="minorEastAsia" w:hint="eastAsia"/>
          <w:sz w:val="24"/>
          <w:szCs w:val="24"/>
        </w:rPr>
        <w:t>光纤布线项目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1.2工程地址</w:t>
      </w:r>
    </w:p>
    <w:p w:rsidR="00210127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1.2.1</w:t>
      </w:r>
      <w:r w:rsidR="00210127">
        <w:rPr>
          <w:rFonts w:asciiTheme="minorEastAsia" w:hAnsiTheme="minorEastAsia" w:cstheme="minorEastAsia" w:hint="eastAsia"/>
          <w:sz w:val="24"/>
          <w:szCs w:val="24"/>
        </w:rPr>
        <w:t>加西贝拉压缩机有限公司王店厂区</w:t>
      </w:r>
    </w:p>
    <w:p w:rsidR="00B806EB" w:rsidRDefault="000D4993" w:rsidP="00210127">
      <w:pPr>
        <w:spacing w:line="360" w:lineRule="auto"/>
        <w:ind w:firstLineChars="250" w:firstLine="600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嘉兴市</w:t>
      </w:r>
      <w:r w:rsidR="00210127">
        <w:rPr>
          <w:rFonts w:asciiTheme="minorEastAsia" w:hAnsiTheme="minorEastAsia" w:cstheme="minorEastAsia" w:hint="eastAsia"/>
          <w:sz w:val="24"/>
          <w:szCs w:val="24"/>
        </w:rPr>
        <w:t>秀洲区百乐路40</w:t>
      </w:r>
      <w:r>
        <w:rPr>
          <w:rFonts w:asciiTheme="minorEastAsia" w:hAnsiTheme="minorEastAsia" w:cstheme="minorEastAsia" w:hint="eastAsia"/>
          <w:sz w:val="24"/>
          <w:szCs w:val="24"/>
        </w:rPr>
        <w:t>号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1.3招标内容</w:t>
      </w:r>
    </w:p>
    <w:p w:rsidR="003247E1" w:rsidRPr="003247E1" w:rsidRDefault="00BB7E42" w:rsidP="003247E1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/>
          <w:sz w:val="24"/>
          <w:szCs w:val="24"/>
        </w:rPr>
        <w:t>王店一厂厂区光纤布线</w:t>
      </w:r>
      <w:r>
        <w:rPr>
          <w:rFonts w:asciiTheme="minorEastAsia" w:hAnsiTheme="minorEastAsia" w:cstheme="minorEastAsia" w:hint="eastAsia"/>
          <w:sz w:val="24"/>
          <w:szCs w:val="24"/>
        </w:rPr>
        <w:t>，</w:t>
      </w:r>
      <w:r>
        <w:rPr>
          <w:rFonts w:asciiTheme="minorEastAsia" w:hAnsiTheme="minorEastAsia" w:cstheme="minorEastAsia"/>
          <w:sz w:val="24"/>
          <w:szCs w:val="24"/>
        </w:rPr>
        <w:t>具体内容见最后的附表</w:t>
      </w:r>
      <w:r>
        <w:rPr>
          <w:rFonts w:asciiTheme="minorEastAsia" w:hAnsiTheme="minorEastAsia" w:cstheme="minorEastAsia" w:hint="eastAsia"/>
          <w:sz w:val="24"/>
          <w:szCs w:val="24"/>
        </w:rPr>
        <w:t>。</w:t>
      </w:r>
    </w:p>
    <w:p w:rsidR="00B806EB" w:rsidRDefault="003B59C0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第二章报价要求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2.1日程安排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2.1.1招标公示时间：201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210127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17116D">
        <w:rPr>
          <w:rFonts w:asciiTheme="minorEastAsia" w:hAnsiTheme="minorEastAsia" w:cstheme="minorEastAsia" w:hint="eastAsia"/>
          <w:sz w:val="24"/>
          <w:szCs w:val="24"/>
        </w:rPr>
        <w:t>4</w:t>
      </w:r>
      <w:r>
        <w:rPr>
          <w:rFonts w:asciiTheme="minorEastAsia" w:hAnsiTheme="minorEastAsia" w:cstheme="minorEastAsia" w:hint="eastAsia"/>
          <w:sz w:val="24"/>
          <w:szCs w:val="24"/>
        </w:rPr>
        <w:t>日-</w:t>
      </w:r>
      <w:r w:rsidR="00210127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17116D">
        <w:rPr>
          <w:rFonts w:asciiTheme="minorEastAsia" w:hAnsiTheme="minorEastAsia" w:cstheme="minorEastAsia" w:hint="eastAsia"/>
          <w:sz w:val="24"/>
          <w:szCs w:val="24"/>
        </w:rPr>
        <w:t>8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2.1.2招标公示结束后，投标单位方可进行报名，报名时须提供营业执照及资格证书，以备资格审查。报名时间为公示结束后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2</w:t>
      </w:r>
      <w:r>
        <w:rPr>
          <w:rFonts w:asciiTheme="minorEastAsia" w:hAnsiTheme="minorEastAsia" w:cstheme="minorEastAsia" w:hint="eastAsia"/>
          <w:sz w:val="24"/>
          <w:szCs w:val="24"/>
        </w:rPr>
        <w:t>个工作日内。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2.1.3审查通过的投标单位进行现场踏勘并进行答疑，答疑形成的纪要（书面文件）同招标文件一起可作为报价的依据，时间：201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210127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17116D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日上午09:00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2.1.4报价截止201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210127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17116D">
        <w:rPr>
          <w:rFonts w:asciiTheme="minorEastAsia" w:hAnsiTheme="minorEastAsia" w:cstheme="minorEastAsia" w:hint="eastAsia"/>
          <w:sz w:val="24"/>
          <w:szCs w:val="24"/>
        </w:rPr>
        <w:t>10</w:t>
      </w:r>
      <w:r>
        <w:rPr>
          <w:rFonts w:asciiTheme="minorEastAsia" w:hAnsiTheme="minorEastAsia" w:cstheme="minorEastAsia" w:hint="eastAsia"/>
          <w:sz w:val="24"/>
          <w:szCs w:val="24"/>
        </w:rPr>
        <w:t>日上午10：00，标书送至加西贝拉压缩机有限公司二厂公司办公室。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2.1.5联系人：</w:t>
      </w:r>
      <w:r w:rsidR="000D1C4D">
        <w:rPr>
          <w:rFonts w:asciiTheme="minorEastAsia" w:hAnsiTheme="minorEastAsia" w:cstheme="minorEastAsia" w:hint="eastAsia"/>
          <w:sz w:val="24"/>
          <w:szCs w:val="24"/>
        </w:rPr>
        <w:t>於杰</w:t>
      </w:r>
      <w:r>
        <w:rPr>
          <w:rFonts w:asciiTheme="minorEastAsia" w:hAnsiTheme="minorEastAsia" w:cstheme="minorEastAsia" w:hint="eastAsia"/>
          <w:sz w:val="24"/>
          <w:szCs w:val="24"/>
        </w:rPr>
        <w:t>，联系电话：057382586266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2.1.6 通讯地址：浙江省嘉兴市亚中路588号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2.2报价要求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2.2.1投标单位必须经工商等机关注册登记的合法企业，具备独立法人资格的电子产品经销商。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2.2.2投标人根据招标文件进行内容及工程量的确认，如有不明确，当场须提出，形成现场踏勘纪要，作为统一的报价依据。投标人对其投标报价应承担全部的风险责任。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2.2.3投标人应根据数量清单结合要求及市场行情，依据自身的竞争实力报价，</w:t>
      </w:r>
      <w:r>
        <w:rPr>
          <w:rFonts w:asciiTheme="minorEastAsia" w:hAnsiTheme="minorEastAsia" w:cstheme="minorEastAsia" w:hint="eastAsia"/>
          <w:sz w:val="24"/>
          <w:szCs w:val="24"/>
        </w:rPr>
        <w:lastRenderedPageBreak/>
        <w:t>投标报价应分大小写。投标单位在报价中不得更改配置，否则取消其投标资格。投标单位在报相应材料价格时须注明所选用的品牌型号，否则视为无效标。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2.2.4施工材料,由中标方负责采购，其质量必须符合要求，并须经业主确认。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2.2.5本项目采用综合包干价，合同承包价为完成项目的全部费用，除要求变更及业主出具变更联系单外，不得以任何理由调整价格。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2.3付款条件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2.3.1签订合同时再作讨论。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2.4报价说明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2.4.1报价书中必须体现营业执照，相关部位应加盖公章。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2.4.2报价书关键部位加盖公章。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2.4.3投标文件须密封提交。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2.4.4.报价单须注明税率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2.5开标说明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2.5.1甲方单位组织其公司内部相关部门进行开标、评标、定标。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2.5.2甲方将根据工程实际及报价情况选择合理低价中标。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2.5.3甲方没有义务向未中标的报价人作任何解释和说明。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 w:rsidP="00EB104D">
      <w:pPr>
        <w:spacing w:line="360" w:lineRule="auto"/>
        <w:ind w:firstLineChars="2100" w:firstLine="5040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加西贝拉压缩机有限公司</w:t>
      </w:r>
    </w:p>
    <w:p w:rsidR="00B806EB" w:rsidRDefault="003B59C0" w:rsidP="00EB104D">
      <w:pPr>
        <w:spacing w:line="360" w:lineRule="auto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201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450C9F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17116D">
        <w:rPr>
          <w:rFonts w:asciiTheme="minorEastAsia" w:hAnsiTheme="minorEastAsia" w:cstheme="minorEastAsia" w:hint="eastAsia"/>
          <w:sz w:val="24"/>
          <w:szCs w:val="24"/>
        </w:rPr>
        <w:t>4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F60091" w:rsidRDefault="00F60091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B7E42" w:rsidRDefault="00BB7E42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B7E42" w:rsidRDefault="00BB7E42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B7E42" w:rsidRDefault="00BB7E42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B7E42" w:rsidRDefault="00BB7E42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B7E42" w:rsidRDefault="00BB7E42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tbl>
      <w:tblPr>
        <w:tblW w:w="10156" w:type="dxa"/>
        <w:tblInd w:w="-921" w:type="dxa"/>
        <w:tblLook w:val="04A0"/>
      </w:tblPr>
      <w:tblGrid>
        <w:gridCol w:w="514"/>
        <w:gridCol w:w="1464"/>
        <w:gridCol w:w="3100"/>
        <w:gridCol w:w="505"/>
        <w:gridCol w:w="726"/>
        <w:gridCol w:w="940"/>
        <w:gridCol w:w="1015"/>
        <w:gridCol w:w="1139"/>
        <w:gridCol w:w="753"/>
      </w:tblGrid>
      <w:tr w:rsidR="00BB7E42" w:rsidRPr="00210127" w:rsidTr="005E25A5">
        <w:trPr>
          <w:trHeight w:val="319"/>
        </w:trPr>
        <w:tc>
          <w:tcPr>
            <w:tcW w:w="1015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7E42" w:rsidRDefault="00BB7E42" w:rsidP="005E25A5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</w:pPr>
          </w:p>
          <w:p w:rsidR="00BB7E42" w:rsidRDefault="00BB7E42" w:rsidP="005E25A5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sz w:val="24"/>
                <w:szCs w:val="24"/>
              </w:rPr>
              <w:lastRenderedPageBreak/>
              <w:t>报价单请按以下表格填写</w:t>
            </w:r>
          </w:p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</w:pPr>
          </w:p>
        </w:tc>
      </w:tr>
      <w:tr w:rsidR="00BB7E42" w:rsidRPr="00210127" w:rsidTr="005E25A5">
        <w:trPr>
          <w:trHeight w:val="690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产品描述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型号</w:t>
            </w:r>
          </w:p>
        </w:tc>
        <w:tc>
          <w:tcPr>
            <w:tcW w:w="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单位</w:t>
            </w: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数量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单价（不含税）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单价（含税13%）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小计(RMB)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21012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 w:rsidR="00BB7E42" w:rsidRPr="00210127" w:rsidTr="005E25A5">
        <w:trPr>
          <w:trHeight w:val="78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Arial" w:hint="eastAsia"/>
                <w:kern w:val="0"/>
                <w:sz w:val="18"/>
                <w:szCs w:val="18"/>
              </w:rPr>
              <w:t>康普</w:t>
            </w:r>
            <w:r w:rsidRPr="00210127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  <w:r w:rsidRPr="00210127"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2芯光纤束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机房至机加一条、机房至仓库一条、机房至铸造一条、机房至车队一条、机房至动安一条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210127">
              <w:rPr>
                <w:rFonts w:ascii="Arial" w:eastAsia="宋体" w:hAnsi="Arial" w:cs="Arial"/>
                <w:kern w:val="0"/>
                <w:sz w:val="18"/>
                <w:szCs w:val="18"/>
              </w:rPr>
              <w:t>m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210127">
              <w:rPr>
                <w:rFonts w:ascii="Arial" w:eastAsia="宋体" w:hAnsi="Arial" w:cs="Arial"/>
                <w:kern w:val="0"/>
                <w:sz w:val="18"/>
                <w:szCs w:val="18"/>
              </w:rPr>
              <w:t>1900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1012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BB7E42" w:rsidRPr="00210127" w:rsidTr="005E25A5">
        <w:trPr>
          <w:trHeight w:val="405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康普光纤尾纤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FBWLCUC11-JXF005</w:t>
            </w:r>
          </w:p>
        </w:tc>
        <w:tc>
          <w:tcPr>
            <w:tcW w:w="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210127">
              <w:rPr>
                <w:rFonts w:ascii="Arial" w:eastAsia="宋体" w:hAnsi="Arial" w:cs="Arial"/>
                <w:kern w:val="0"/>
                <w:sz w:val="18"/>
                <w:szCs w:val="18"/>
              </w:rPr>
              <w:t>根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210127">
              <w:rPr>
                <w:rFonts w:ascii="Arial" w:eastAsia="宋体" w:hAnsi="Arial" w:cs="Arial"/>
                <w:kern w:val="0"/>
                <w:sz w:val="18"/>
                <w:szCs w:val="18"/>
              </w:rPr>
              <w:t>120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1012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BB7E42" w:rsidRPr="00210127" w:rsidTr="005E25A5">
        <w:trPr>
          <w:trHeight w:val="405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康普光纤法兰</w:t>
            </w:r>
          </w:p>
        </w:tc>
        <w:tc>
          <w:tcPr>
            <w:tcW w:w="31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SFA-LC02-BL</w:t>
            </w:r>
          </w:p>
        </w:tc>
        <w:tc>
          <w:tcPr>
            <w:tcW w:w="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210127">
              <w:rPr>
                <w:rFonts w:ascii="Arial" w:eastAsia="宋体" w:hAnsi="Arial" w:cs="Arial"/>
                <w:kern w:val="0"/>
                <w:sz w:val="18"/>
                <w:szCs w:val="18"/>
              </w:rPr>
              <w:t>只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210127">
              <w:rPr>
                <w:rFonts w:ascii="Arial" w:eastAsia="宋体" w:hAnsi="Arial" w:cs="Arial"/>
                <w:kern w:val="0"/>
                <w:sz w:val="18"/>
                <w:szCs w:val="18"/>
              </w:rPr>
              <w:t>60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1012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BB7E42" w:rsidRPr="00210127" w:rsidTr="005E25A5">
        <w:trPr>
          <w:trHeight w:val="405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康普光纤配线架</w:t>
            </w:r>
          </w:p>
        </w:tc>
        <w:tc>
          <w:tcPr>
            <w:tcW w:w="31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600G2-1U-FX/760033928</w:t>
            </w:r>
          </w:p>
        </w:tc>
        <w:tc>
          <w:tcPr>
            <w:tcW w:w="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210127">
              <w:rPr>
                <w:rFonts w:ascii="Arial" w:eastAsia="宋体" w:hAnsi="Arial" w:cs="Arial"/>
                <w:kern w:val="0"/>
                <w:sz w:val="18"/>
                <w:szCs w:val="18"/>
              </w:rPr>
              <w:t>个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210127">
              <w:rPr>
                <w:rFonts w:ascii="Arial" w:eastAsia="宋体" w:hAnsi="Arial" w:cs="Arial"/>
                <w:kern w:val="0"/>
                <w:sz w:val="18"/>
                <w:szCs w:val="18"/>
              </w:rPr>
              <w:t>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1012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BB7E42" w:rsidRPr="00210127" w:rsidTr="005E25A5">
        <w:trPr>
          <w:trHeight w:val="405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5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康普光纤尾纤跳线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条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210127">
              <w:rPr>
                <w:rFonts w:ascii="Arial" w:eastAsia="宋体" w:hAnsi="Arial" w:cs="Arial"/>
                <w:kern w:val="0"/>
                <w:sz w:val="18"/>
                <w:szCs w:val="18"/>
              </w:rPr>
              <w:t>20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1012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BB7E42" w:rsidRPr="00210127" w:rsidTr="005E25A5">
        <w:trPr>
          <w:trHeight w:val="405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6</w:t>
            </w: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光纤熔接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210127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210127">
              <w:rPr>
                <w:rFonts w:ascii="Arial" w:eastAsia="宋体" w:hAnsi="Arial" w:cs="Arial"/>
                <w:kern w:val="0"/>
                <w:sz w:val="18"/>
                <w:szCs w:val="18"/>
              </w:rPr>
              <w:t>芯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210127">
              <w:rPr>
                <w:rFonts w:ascii="Arial" w:eastAsia="宋体" w:hAnsi="Arial" w:cs="Arial"/>
                <w:kern w:val="0"/>
                <w:sz w:val="18"/>
                <w:szCs w:val="18"/>
              </w:rPr>
              <w:t>120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1012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BB7E42" w:rsidRPr="00210127" w:rsidTr="005E25A5">
        <w:trPr>
          <w:trHeight w:val="405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12U墙柜</w:t>
            </w:r>
          </w:p>
        </w:tc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一舟</w:t>
            </w:r>
          </w:p>
        </w:tc>
        <w:tc>
          <w:tcPr>
            <w:tcW w:w="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套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210127">
              <w:rPr>
                <w:rFonts w:ascii="Arial" w:eastAsia="宋体" w:hAnsi="Arial" w:cs="Arial"/>
                <w:kern w:val="0"/>
                <w:sz w:val="18"/>
                <w:szCs w:val="18"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1012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BB7E42" w:rsidRPr="00210127" w:rsidTr="005E25A5">
        <w:trPr>
          <w:trHeight w:val="405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8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千兆光纤收发器</w:t>
            </w:r>
          </w:p>
        </w:tc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巨联</w:t>
            </w:r>
          </w:p>
        </w:tc>
        <w:tc>
          <w:tcPr>
            <w:tcW w:w="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210127">
              <w:rPr>
                <w:rFonts w:ascii="Arial" w:eastAsia="宋体" w:hAnsi="Arial" w:cs="Arial"/>
                <w:kern w:val="0"/>
                <w:sz w:val="18"/>
                <w:szCs w:val="18"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1012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BB7E42" w:rsidRPr="00210127" w:rsidTr="005E25A5">
        <w:trPr>
          <w:trHeight w:val="405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9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PDU电源</w:t>
            </w:r>
          </w:p>
        </w:tc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210127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个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210127">
              <w:rPr>
                <w:rFonts w:ascii="Arial" w:eastAsia="宋体" w:hAnsi="Arial" w:cs="Arial"/>
                <w:kern w:val="0"/>
                <w:sz w:val="18"/>
                <w:szCs w:val="18"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1012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BB7E42" w:rsidRPr="00210127" w:rsidTr="005E25A5">
        <w:trPr>
          <w:trHeight w:val="405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10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CFFCC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小计</w:t>
            </w:r>
          </w:p>
        </w:tc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CFFCC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(1)+…+(9)</w:t>
            </w:r>
          </w:p>
        </w:tc>
        <w:tc>
          <w:tcPr>
            <w:tcW w:w="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210127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210127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210127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1012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BB7E42" w:rsidRPr="00210127" w:rsidTr="005E25A5">
        <w:trPr>
          <w:trHeight w:val="405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11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布线安装调试工时费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210127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210127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210127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1012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BB7E42" w:rsidRPr="00210127" w:rsidTr="005E25A5">
        <w:trPr>
          <w:trHeight w:val="405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12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管理费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210127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210127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210127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1012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BB7E42" w:rsidRPr="00210127" w:rsidTr="005E25A5">
        <w:trPr>
          <w:trHeight w:val="405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13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项目税金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210127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210127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210127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1012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BB7E42" w:rsidRPr="00210127" w:rsidTr="005E25A5">
        <w:trPr>
          <w:trHeight w:val="405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14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全部设备合计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CFFCC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(10)+(11)+(12)+(13)</w:t>
            </w:r>
          </w:p>
        </w:tc>
        <w:tc>
          <w:tcPr>
            <w:tcW w:w="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21012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18"/>
                <w:szCs w:val="18"/>
              </w:rPr>
            </w:pPr>
            <w:r w:rsidRPr="00210127">
              <w:rPr>
                <w:rFonts w:ascii="Arial" w:eastAsia="宋体" w:hAnsi="Arial" w:cs="Arial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18"/>
                <w:szCs w:val="18"/>
              </w:rPr>
            </w:pPr>
            <w:r w:rsidRPr="00210127">
              <w:rPr>
                <w:rFonts w:ascii="Arial" w:eastAsia="宋体" w:hAnsi="Arial" w:cs="Arial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18"/>
                <w:szCs w:val="18"/>
              </w:rPr>
            </w:pPr>
            <w:r w:rsidRPr="00210127">
              <w:rPr>
                <w:rFonts w:ascii="Arial" w:eastAsia="宋体" w:hAnsi="Arial" w:cs="Arial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2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E42" w:rsidRPr="00210127" w:rsidRDefault="00BB7E42" w:rsidP="005E25A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1012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BB7E42" w:rsidRDefault="00BB7E42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sectPr w:rsidR="00BB7E42" w:rsidSect="00B806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684D" w:rsidRDefault="007A684D" w:rsidP="00EB104D">
      <w:r>
        <w:separator/>
      </w:r>
    </w:p>
  </w:endnote>
  <w:endnote w:type="continuationSeparator" w:id="1">
    <w:p w:rsidR="007A684D" w:rsidRDefault="007A684D" w:rsidP="00EB10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684D" w:rsidRDefault="007A684D" w:rsidP="00EB104D">
      <w:r>
        <w:separator/>
      </w:r>
    </w:p>
  </w:footnote>
  <w:footnote w:type="continuationSeparator" w:id="1">
    <w:p w:rsidR="007A684D" w:rsidRDefault="007A684D" w:rsidP="00EB10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389C"/>
    <w:rsid w:val="00020D18"/>
    <w:rsid w:val="000633FD"/>
    <w:rsid w:val="00066F27"/>
    <w:rsid w:val="00096391"/>
    <w:rsid w:val="000D1C4D"/>
    <w:rsid w:val="000D4993"/>
    <w:rsid w:val="00104D10"/>
    <w:rsid w:val="00114A20"/>
    <w:rsid w:val="00127BE1"/>
    <w:rsid w:val="001332F4"/>
    <w:rsid w:val="00156588"/>
    <w:rsid w:val="0017116D"/>
    <w:rsid w:val="0017177C"/>
    <w:rsid w:val="001B1469"/>
    <w:rsid w:val="001D595E"/>
    <w:rsid w:val="002042D8"/>
    <w:rsid w:val="00210127"/>
    <w:rsid w:val="002212AE"/>
    <w:rsid w:val="00221CF4"/>
    <w:rsid w:val="002404DB"/>
    <w:rsid w:val="00290B52"/>
    <w:rsid w:val="002D05E1"/>
    <w:rsid w:val="002F7AF9"/>
    <w:rsid w:val="003012B8"/>
    <w:rsid w:val="00302DB0"/>
    <w:rsid w:val="003247E1"/>
    <w:rsid w:val="00391EFF"/>
    <w:rsid w:val="003B59C0"/>
    <w:rsid w:val="003D52B0"/>
    <w:rsid w:val="00403947"/>
    <w:rsid w:val="0042429E"/>
    <w:rsid w:val="004255D0"/>
    <w:rsid w:val="00450C9F"/>
    <w:rsid w:val="004642DD"/>
    <w:rsid w:val="00491FE4"/>
    <w:rsid w:val="00495D5C"/>
    <w:rsid w:val="00496EE5"/>
    <w:rsid w:val="004E587A"/>
    <w:rsid w:val="004F16B7"/>
    <w:rsid w:val="00513354"/>
    <w:rsid w:val="00517484"/>
    <w:rsid w:val="00525E4B"/>
    <w:rsid w:val="00545025"/>
    <w:rsid w:val="00552711"/>
    <w:rsid w:val="005D7AA8"/>
    <w:rsid w:val="005D7BED"/>
    <w:rsid w:val="005F441B"/>
    <w:rsid w:val="0061442A"/>
    <w:rsid w:val="00623A5B"/>
    <w:rsid w:val="00631723"/>
    <w:rsid w:val="00635F01"/>
    <w:rsid w:val="006410C7"/>
    <w:rsid w:val="0064474A"/>
    <w:rsid w:val="0065486B"/>
    <w:rsid w:val="00677548"/>
    <w:rsid w:val="00694B04"/>
    <w:rsid w:val="00695006"/>
    <w:rsid w:val="006B328F"/>
    <w:rsid w:val="006B7EBB"/>
    <w:rsid w:val="006D4FB8"/>
    <w:rsid w:val="006D7063"/>
    <w:rsid w:val="006F0E6A"/>
    <w:rsid w:val="0076152C"/>
    <w:rsid w:val="007A684D"/>
    <w:rsid w:val="007C49AE"/>
    <w:rsid w:val="00803233"/>
    <w:rsid w:val="00816229"/>
    <w:rsid w:val="00831459"/>
    <w:rsid w:val="008E3A0D"/>
    <w:rsid w:val="008E4081"/>
    <w:rsid w:val="008E5153"/>
    <w:rsid w:val="00922E1D"/>
    <w:rsid w:val="00972966"/>
    <w:rsid w:val="00976E99"/>
    <w:rsid w:val="009B0D35"/>
    <w:rsid w:val="009E61F6"/>
    <w:rsid w:val="009F5E56"/>
    <w:rsid w:val="00A07872"/>
    <w:rsid w:val="00A11E33"/>
    <w:rsid w:val="00A23075"/>
    <w:rsid w:val="00A230CC"/>
    <w:rsid w:val="00A353D7"/>
    <w:rsid w:val="00A5584D"/>
    <w:rsid w:val="00AA5447"/>
    <w:rsid w:val="00AA7562"/>
    <w:rsid w:val="00AB05D4"/>
    <w:rsid w:val="00AE5EE6"/>
    <w:rsid w:val="00AF11D1"/>
    <w:rsid w:val="00B2434E"/>
    <w:rsid w:val="00B551B9"/>
    <w:rsid w:val="00B6212E"/>
    <w:rsid w:val="00B806EB"/>
    <w:rsid w:val="00B87BF9"/>
    <w:rsid w:val="00BB7E42"/>
    <w:rsid w:val="00BC73E1"/>
    <w:rsid w:val="00C04DBB"/>
    <w:rsid w:val="00C2370E"/>
    <w:rsid w:val="00C3208E"/>
    <w:rsid w:val="00C55020"/>
    <w:rsid w:val="00CB3AD4"/>
    <w:rsid w:val="00CC4FAC"/>
    <w:rsid w:val="00D02833"/>
    <w:rsid w:val="00D07181"/>
    <w:rsid w:val="00D3389C"/>
    <w:rsid w:val="00D45D25"/>
    <w:rsid w:val="00D71E8A"/>
    <w:rsid w:val="00DE531F"/>
    <w:rsid w:val="00E1494D"/>
    <w:rsid w:val="00E16902"/>
    <w:rsid w:val="00E20062"/>
    <w:rsid w:val="00E41E67"/>
    <w:rsid w:val="00E745B6"/>
    <w:rsid w:val="00E829AF"/>
    <w:rsid w:val="00EB104D"/>
    <w:rsid w:val="00F024B1"/>
    <w:rsid w:val="00F53954"/>
    <w:rsid w:val="00F60091"/>
    <w:rsid w:val="00F64FBE"/>
    <w:rsid w:val="00FB79FA"/>
    <w:rsid w:val="00FC0E72"/>
    <w:rsid w:val="4C804D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6E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B806EB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B806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B806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B806E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sid w:val="00B806EB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806EB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B806EB"/>
  </w:style>
  <w:style w:type="paragraph" w:styleId="a7">
    <w:name w:val="Balloon Text"/>
    <w:basedOn w:val="a"/>
    <w:link w:val="Char2"/>
    <w:uiPriority w:val="99"/>
    <w:semiHidden/>
    <w:unhideWhenUsed/>
    <w:rsid w:val="009E61F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E61F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37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2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6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9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6962345D-7401-400E-B708-F0872EAF876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218</Words>
  <Characters>1247</Characters>
  <Application>Microsoft Office Word</Application>
  <DocSecurity>0</DocSecurity>
  <Lines>10</Lines>
  <Paragraphs>2</Paragraphs>
  <ScaleCrop>false</ScaleCrop>
  <Company/>
  <LinksUpToDate>false</LinksUpToDate>
  <CharactersWithSpaces>1463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mrq</dc:creator>
  <cp:lastModifiedBy>於杰</cp:lastModifiedBy>
  <cp:revision>4</cp:revision>
  <cp:lastPrinted>2019-03-11T08:43:00Z</cp:lastPrinted>
  <dcterms:created xsi:type="dcterms:W3CDTF">2019-09-02T06:02:00Z</dcterms:created>
  <dcterms:modified xsi:type="dcterms:W3CDTF">2019-09-04T01:47:00Z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