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17E" w:rsidRDefault="00A40813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C8317E" w:rsidRDefault="00563F79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笔记本电脑采购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1.2.1嘉兴市南湖区亚中路588号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C8317E" w:rsidRDefault="00A40813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1.3.1</w:t>
      </w:r>
      <w:r w:rsidR="00056529">
        <w:rPr>
          <w:rFonts w:asciiTheme="minorEastAsia" w:hAnsiTheme="minorEastAsia" w:cstheme="minorEastAsia" w:hint="eastAsia"/>
          <w:sz w:val="24"/>
          <w:szCs w:val="24"/>
        </w:rPr>
        <w:t>数量</w:t>
      </w:r>
      <w:r w:rsidR="00EA4ADF">
        <w:rPr>
          <w:rFonts w:asciiTheme="minorEastAsia" w:hAnsiTheme="minorEastAsia" w:cstheme="minorEastAsia" w:hint="eastAsia"/>
          <w:sz w:val="24"/>
          <w:szCs w:val="24"/>
        </w:rPr>
        <w:t>7</w:t>
      </w:r>
      <w:r w:rsidR="00563F79">
        <w:rPr>
          <w:rFonts w:asciiTheme="minorEastAsia" w:hAnsiTheme="minorEastAsia" w:cstheme="minorEastAsia"/>
          <w:sz w:val="24"/>
          <w:szCs w:val="24"/>
        </w:rPr>
        <w:t>台</w:t>
      </w:r>
    </w:p>
    <w:p w:rsidR="00EA4ADF" w:rsidRDefault="00394CA4" w:rsidP="00EA4ADF">
      <w:pPr>
        <w:tabs>
          <w:tab w:val="left" w:pos="0"/>
          <w:tab w:val="left" w:pos="8080"/>
          <w:tab w:val="left" w:pos="8364"/>
        </w:tabs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Thinkpad </w:t>
      </w:r>
      <w:r w:rsidR="00EA4ADF" w:rsidRPr="00EA4ADF">
        <w:rPr>
          <w:rFonts w:asciiTheme="minorEastAsia" w:hAnsiTheme="minorEastAsia" w:cstheme="minorEastAsia" w:hint="eastAsia"/>
          <w:sz w:val="24"/>
          <w:szCs w:val="24"/>
        </w:rPr>
        <w:t>E14 21E3A003CD：i5-1235U/</w:t>
      </w:r>
      <w:r w:rsidR="00E26B1F">
        <w:rPr>
          <w:rFonts w:asciiTheme="minorEastAsia" w:hAnsiTheme="minorEastAsia" w:cstheme="minorEastAsia" w:hint="eastAsia"/>
          <w:sz w:val="24"/>
          <w:szCs w:val="24"/>
        </w:rPr>
        <w:t>16</w:t>
      </w:r>
      <w:r w:rsidR="00EA4ADF" w:rsidRPr="00EA4ADF">
        <w:rPr>
          <w:rFonts w:asciiTheme="minorEastAsia" w:hAnsiTheme="minorEastAsia" w:cstheme="minorEastAsia" w:hint="eastAsia"/>
          <w:sz w:val="24"/>
          <w:szCs w:val="24"/>
        </w:rPr>
        <w:t xml:space="preserve">G/512G PCIe固态盘/14" FHD IPS LED/NVIDIA </w:t>
      </w:r>
      <w:r w:rsidR="00EA4ADF">
        <w:rPr>
          <w:rFonts w:asciiTheme="minorEastAsia" w:hAnsiTheme="minorEastAsia" w:cstheme="minorEastAsia" w:hint="eastAsia"/>
          <w:sz w:val="24"/>
          <w:szCs w:val="24"/>
        </w:rPr>
        <w:t xml:space="preserve">       </w:t>
      </w:r>
      <w:r w:rsidR="00EA4ADF" w:rsidRPr="00EA4ADF">
        <w:rPr>
          <w:rFonts w:asciiTheme="minorEastAsia" w:hAnsiTheme="minorEastAsia" w:cstheme="minorEastAsia" w:hint="eastAsia"/>
          <w:sz w:val="24"/>
          <w:szCs w:val="24"/>
        </w:rPr>
        <w:t>GeForce MX550 2G独显/Wi-Fi 6无线网/RJ45网口</w:t>
      </w:r>
      <w:r w:rsidR="00EA4ADF">
        <w:rPr>
          <w:rFonts w:asciiTheme="minorEastAsia" w:hAnsiTheme="minorEastAsia" w:cstheme="minorEastAsia" w:hint="eastAsia"/>
          <w:sz w:val="24"/>
          <w:szCs w:val="24"/>
        </w:rPr>
        <w:t>/57Whr/720P</w:t>
      </w:r>
      <w:r w:rsidR="00EA4ADF" w:rsidRPr="00EA4ADF">
        <w:rPr>
          <w:rFonts w:asciiTheme="minorEastAsia" w:hAnsiTheme="minorEastAsia" w:cstheme="minorEastAsia" w:hint="eastAsia"/>
          <w:sz w:val="24"/>
          <w:szCs w:val="24"/>
        </w:rPr>
        <w:t>Camera/BT/Office/WIN11/2年保修</w:t>
      </w:r>
    </w:p>
    <w:p w:rsidR="00EA4ADF" w:rsidRDefault="00EA4ADF">
      <w:pPr>
        <w:spacing w:line="36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2.1.1招标公示时间：202</w:t>
      </w:r>
      <w:r w:rsidR="00EA4ADF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EA4ADF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EA4ADF">
        <w:rPr>
          <w:rFonts w:asciiTheme="minorEastAsia" w:hAnsiTheme="minorEastAsia" w:cstheme="minorEastAsia" w:hint="eastAsia"/>
          <w:sz w:val="24"/>
          <w:szCs w:val="24"/>
        </w:rPr>
        <w:t>12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  <w:r w:rsidR="00104165">
        <w:rPr>
          <w:rFonts w:asciiTheme="minorEastAsia" w:hAnsiTheme="minorEastAsia" w:cstheme="minorEastAsia" w:hint="eastAsia"/>
          <w:sz w:val="24"/>
          <w:szCs w:val="24"/>
        </w:rPr>
        <w:t>-</w:t>
      </w:r>
      <w:r w:rsidR="00EA4ADF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18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2.1.2招标公示结束后，投标单位方可进行报名，报名时须提供营业执照及资格证书，以备资格审查。报名时间为公示结束后2个工作日内。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2.1.3审查通过的投标单位进行现场踏勘并进行答疑，答疑形成的纪要（书面文件）同招标文件一起可作为报价的依据，时间：202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19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2.1.4报价截止202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20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2.1.5联系人：於杰，联系电话：057382586266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2.2.1投标单位必须经工商等机关注册登记的合法企业，具备独立法人资格系统集成商</w:t>
      </w:r>
      <w:r w:rsidR="00FB2197">
        <w:rPr>
          <w:rFonts w:asciiTheme="minorEastAsia" w:hAnsiTheme="minorEastAsia" w:cstheme="minorEastAsia" w:hint="eastAsia"/>
          <w:sz w:val="24"/>
          <w:szCs w:val="24"/>
        </w:rPr>
        <w:t>、代理商</w:t>
      </w:r>
      <w:r>
        <w:rPr>
          <w:rFonts w:asciiTheme="minorEastAsia" w:hAnsiTheme="minorEastAsia" w:cstheme="minorEastAsia" w:hint="eastAsia"/>
          <w:sz w:val="24"/>
          <w:szCs w:val="24"/>
        </w:rPr>
        <w:t>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</w:t>
      </w: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形成现场踏勘纪要，作为统一的报价依据。投标人对其投标报价应承担全部的风险责任。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投标报价应分大小写。投标单位在报价中不得更改配置，否则取消其投标资格。投标单位在报相应材料价格时须注明所选用的品牌型号，否则视为无效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501EF5" w:rsidRDefault="00A40813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501EF5" w:rsidRPr="00501EF5" w:rsidRDefault="00501EF5" w:rsidP="00501EF5">
      <w:pPr>
        <w:spacing w:line="360" w:lineRule="auto"/>
        <w:rPr>
          <w:rFonts w:asciiTheme="minorEastAsia" w:hAnsiTheme="minorEastAsia" w:cstheme="minorEastAsia"/>
          <w:b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2.2.6本次投标需要投标方在投标截止日期之前向招标方缴纳投标保证金</w:t>
      </w:r>
      <w:r w:rsidR="00563F79">
        <w:rPr>
          <w:rFonts w:asciiTheme="minorEastAsia" w:hAnsiTheme="minorEastAsia" w:cstheme="minorEastAsia"/>
          <w:b/>
          <w:sz w:val="24"/>
          <w:szCs w:val="24"/>
        </w:rPr>
        <w:t>1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000元整，招标方名称：加西贝拉压缩机有限公司，账户：中国建设银行嘉兴分行营业部，账号：33001638047059112233。缴款成功后，将银行凭证复印件装订到投标文件中。支付时请注明：</w:t>
      </w:r>
      <w:bookmarkStart w:id="0" w:name="OLE_LINK7"/>
      <w:r w:rsidR="00563F79">
        <w:rPr>
          <w:rFonts w:asciiTheme="minorEastAsia" w:hAnsiTheme="minorEastAsia" w:cstheme="minorEastAsia" w:hint="eastAsia"/>
          <w:b/>
          <w:sz w:val="24"/>
          <w:szCs w:val="24"/>
        </w:rPr>
        <w:t>中干笔记本电脑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采购项目投标保证金</w:t>
      </w:r>
      <w:r w:rsidR="00563F79">
        <w:rPr>
          <w:rFonts w:asciiTheme="minorEastAsia" w:hAnsiTheme="minorEastAsia" w:cstheme="minorEastAsia"/>
          <w:b/>
          <w:sz w:val="24"/>
          <w:szCs w:val="24"/>
        </w:rPr>
        <w:t>1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000元整</w:t>
      </w:r>
      <w:bookmarkEnd w:id="0"/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。</w:t>
      </w:r>
    </w:p>
    <w:p w:rsidR="00501EF5" w:rsidRPr="00501EF5" w:rsidRDefault="00501EF5" w:rsidP="00501EF5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2.2.7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投标保证金将于开标后一个月内退还未中标人，同时中标人的</w:t>
      </w:r>
      <w:r w:rsidR="00563F79">
        <w:rPr>
          <w:rFonts w:asciiTheme="minorEastAsia" w:hAnsiTheme="minorEastAsia" w:cstheme="minorEastAsia"/>
          <w:sz w:val="24"/>
          <w:szCs w:val="24"/>
        </w:rPr>
        <w:t>1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000元投标保证金将转为该项目</w:t>
      </w:r>
      <w:bookmarkStart w:id="1" w:name="OLE_LINK22"/>
      <w:r w:rsidRPr="00501EF5">
        <w:rPr>
          <w:rFonts w:asciiTheme="minorEastAsia" w:hAnsiTheme="minorEastAsia" w:cstheme="minorEastAsia" w:hint="eastAsia"/>
          <w:sz w:val="24"/>
          <w:szCs w:val="24"/>
        </w:rPr>
        <w:t>保证金</w:t>
      </w:r>
      <w:bookmarkEnd w:id="1"/>
      <w:r w:rsidRPr="00501EF5">
        <w:rPr>
          <w:rFonts w:asciiTheme="minorEastAsia" w:hAnsiTheme="minorEastAsia" w:cstheme="minorEastAsia" w:hint="eastAsia"/>
          <w:sz w:val="24"/>
          <w:szCs w:val="24"/>
        </w:rPr>
        <w:t>并于项目结束</w:t>
      </w:r>
      <w:bookmarkStart w:id="2" w:name="_GoBack"/>
      <w:bookmarkEnd w:id="2"/>
      <w:r w:rsidRPr="00501EF5">
        <w:rPr>
          <w:rFonts w:asciiTheme="minorEastAsia" w:hAnsiTheme="minorEastAsia" w:cstheme="minorEastAsia" w:hint="eastAsia"/>
          <w:sz w:val="24"/>
          <w:szCs w:val="24"/>
        </w:rPr>
        <w:t>验收后退回。（如施工中岀现野蛮施工、违反招标方厂规（安全）、未按合同完工等情况，招标人有权酌情扣除相应保证金）。</w:t>
      </w:r>
    </w:p>
    <w:p w:rsidR="00501EF5" w:rsidRPr="00501EF5" w:rsidRDefault="00501EF5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2.2.8如受邀单位未向招标方缴纳投标保证金，则无投标资格。</w:t>
      </w:r>
    </w:p>
    <w:p w:rsidR="00501EF5" w:rsidRPr="00501EF5" w:rsidRDefault="00501EF5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2.2.9招标方有权认定投标方是否存在扰乱本项目招投标行为，一旦认定且投标方存在扰乱本项目招投标行为，则招标方有权没收保证金。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2.5.3甲方没有义务向未中标的报价人作任何解释和说明。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2.6供货期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2.6.1供货期：30天</w:t>
      </w:r>
    </w:p>
    <w:p w:rsidR="00C8317E" w:rsidRDefault="00A40813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C8317E" w:rsidRDefault="00A40813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202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12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C8317E" w:rsidSect="00B17A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6BB3" w:rsidRDefault="007E6BB3" w:rsidP="00C70DB2">
      <w:r>
        <w:separator/>
      </w:r>
    </w:p>
  </w:endnote>
  <w:endnote w:type="continuationSeparator" w:id="1">
    <w:p w:rsidR="007E6BB3" w:rsidRDefault="007E6BB3" w:rsidP="00C70D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6BB3" w:rsidRDefault="007E6BB3" w:rsidP="00C70DB2">
      <w:r>
        <w:separator/>
      </w:r>
    </w:p>
  </w:footnote>
  <w:footnote w:type="continuationSeparator" w:id="1">
    <w:p w:rsidR="007E6BB3" w:rsidRDefault="007E6BB3" w:rsidP="00C70DB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225EE9"/>
    <w:multiLevelType w:val="multilevel"/>
    <w:tmpl w:val="75225EE9"/>
    <w:lvl w:ilvl="0">
      <w:start w:val="1"/>
      <w:numFmt w:val="decimal"/>
      <w:lvlText w:val="%1"/>
      <w:lvlJc w:val="left"/>
      <w:pPr>
        <w:tabs>
          <w:tab w:val="left" w:pos="780"/>
        </w:tabs>
        <w:ind w:left="780" w:hanging="780"/>
      </w:pPr>
      <w:rPr>
        <w:b/>
      </w:rPr>
    </w:lvl>
    <w:lvl w:ilvl="1">
      <w:start w:val="5"/>
      <w:numFmt w:val="decimal"/>
      <w:lvlText w:val="%1-%2"/>
      <w:lvlJc w:val="left"/>
      <w:pPr>
        <w:tabs>
          <w:tab w:val="left" w:pos="780"/>
        </w:tabs>
        <w:ind w:left="780" w:hanging="780"/>
      </w:pPr>
      <w:rPr>
        <w:b/>
      </w:rPr>
    </w:lvl>
    <w:lvl w:ilvl="2">
      <w:start w:val="1"/>
      <w:numFmt w:val="decimal"/>
      <w:lvlText w:val="%1-%2-%3"/>
      <w:lvlJc w:val="left"/>
      <w:pPr>
        <w:tabs>
          <w:tab w:val="left" w:pos="780"/>
        </w:tabs>
        <w:ind w:left="780" w:hanging="780"/>
      </w:pPr>
      <w:rPr>
        <w:b/>
      </w:rPr>
    </w:lvl>
    <w:lvl w:ilvl="3">
      <w:start w:val="1"/>
      <w:numFmt w:val="decimal"/>
      <w:lvlText w:val="%1-%2-%3-%4"/>
      <w:lvlJc w:val="left"/>
      <w:pPr>
        <w:tabs>
          <w:tab w:val="left" w:pos="1080"/>
        </w:tabs>
        <w:ind w:left="1080" w:hanging="1080"/>
      </w:pPr>
      <w:rPr>
        <w:b/>
      </w:rPr>
    </w:lvl>
    <w:lvl w:ilvl="4">
      <w:start w:val="1"/>
      <w:numFmt w:val="decimal"/>
      <w:lvlText w:val="%1-%2-%3-%4.%5"/>
      <w:lvlJc w:val="left"/>
      <w:pPr>
        <w:tabs>
          <w:tab w:val="left" w:pos="1080"/>
        </w:tabs>
        <w:ind w:left="1080" w:hanging="1080"/>
      </w:pPr>
      <w:rPr>
        <w:b/>
      </w:rPr>
    </w:lvl>
    <w:lvl w:ilvl="5">
      <w:start w:val="1"/>
      <w:numFmt w:val="decimal"/>
      <w:lvlText w:val="%1-%2-%3-%4.%5.%6"/>
      <w:lvlJc w:val="left"/>
      <w:pPr>
        <w:tabs>
          <w:tab w:val="left" w:pos="1440"/>
        </w:tabs>
        <w:ind w:left="1440" w:hanging="1440"/>
      </w:pPr>
      <w:rPr>
        <w:b/>
      </w:rPr>
    </w:lvl>
    <w:lvl w:ilvl="6">
      <w:start w:val="1"/>
      <w:numFmt w:val="decimal"/>
      <w:lvlText w:val="%1-%2-%3-%4.%5.%6.%7"/>
      <w:lvlJc w:val="left"/>
      <w:pPr>
        <w:tabs>
          <w:tab w:val="left" w:pos="1440"/>
        </w:tabs>
        <w:ind w:left="1440" w:hanging="1440"/>
      </w:pPr>
      <w:rPr>
        <w:b/>
      </w:rPr>
    </w:lvl>
    <w:lvl w:ilvl="7">
      <w:start w:val="1"/>
      <w:numFmt w:val="decimal"/>
      <w:lvlText w:val="%1-%2-%3-%4.%5.%6.%7.%8"/>
      <w:lvlJc w:val="left"/>
      <w:pPr>
        <w:tabs>
          <w:tab w:val="left" w:pos="1800"/>
        </w:tabs>
        <w:ind w:left="1800" w:hanging="1800"/>
      </w:pPr>
      <w:rPr>
        <w:b/>
      </w:rPr>
    </w:lvl>
    <w:lvl w:ilvl="8">
      <w:start w:val="1"/>
      <w:numFmt w:val="decimal"/>
      <w:lvlText w:val="%1-%2-%3-%4.%5.%6.%7.%8.%9"/>
      <w:lvlJc w:val="left"/>
      <w:pPr>
        <w:tabs>
          <w:tab w:val="left" w:pos="2160"/>
        </w:tabs>
        <w:ind w:left="2160" w:hanging="2160"/>
      </w:pPr>
      <w:rPr>
        <w:b/>
      </w:rPr>
    </w:lvl>
  </w:abstractNum>
  <w:num w:numId="1">
    <w:abstractNumId w:val="0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89C"/>
    <w:rsid w:val="00020D18"/>
    <w:rsid w:val="00037694"/>
    <w:rsid w:val="00056529"/>
    <w:rsid w:val="00096391"/>
    <w:rsid w:val="000D1C4D"/>
    <w:rsid w:val="000D4993"/>
    <w:rsid w:val="000F1112"/>
    <w:rsid w:val="00104165"/>
    <w:rsid w:val="00104D10"/>
    <w:rsid w:val="00107E9C"/>
    <w:rsid w:val="001173CB"/>
    <w:rsid w:val="00127BE1"/>
    <w:rsid w:val="001332F4"/>
    <w:rsid w:val="00135BE1"/>
    <w:rsid w:val="00156588"/>
    <w:rsid w:val="0017177C"/>
    <w:rsid w:val="001B1469"/>
    <w:rsid w:val="001D595E"/>
    <w:rsid w:val="00202AF4"/>
    <w:rsid w:val="002042D8"/>
    <w:rsid w:val="00214506"/>
    <w:rsid w:val="002212AE"/>
    <w:rsid w:val="00221CF4"/>
    <w:rsid w:val="002404DB"/>
    <w:rsid w:val="002573D3"/>
    <w:rsid w:val="00290B52"/>
    <w:rsid w:val="002D05E1"/>
    <w:rsid w:val="002F7AF9"/>
    <w:rsid w:val="003012B8"/>
    <w:rsid w:val="00302DB0"/>
    <w:rsid w:val="00391EFF"/>
    <w:rsid w:val="00394CA4"/>
    <w:rsid w:val="003A2352"/>
    <w:rsid w:val="003B59C0"/>
    <w:rsid w:val="003D33BD"/>
    <w:rsid w:val="003D52B0"/>
    <w:rsid w:val="003F505E"/>
    <w:rsid w:val="00403947"/>
    <w:rsid w:val="0042429E"/>
    <w:rsid w:val="004255D0"/>
    <w:rsid w:val="004642DD"/>
    <w:rsid w:val="0047722E"/>
    <w:rsid w:val="00491FE4"/>
    <w:rsid w:val="00495D5C"/>
    <w:rsid w:val="00496EE5"/>
    <w:rsid w:val="004B278F"/>
    <w:rsid w:val="004E587A"/>
    <w:rsid w:val="004F16B7"/>
    <w:rsid w:val="00501670"/>
    <w:rsid w:val="00501EF5"/>
    <w:rsid w:val="005024EA"/>
    <w:rsid w:val="00517484"/>
    <w:rsid w:val="00525E4B"/>
    <w:rsid w:val="00545025"/>
    <w:rsid w:val="00552711"/>
    <w:rsid w:val="00563F79"/>
    <w:rsid w:val="005D7AA8"/>
    <w:rsid w:val="005D7BED"/>
    <w:rsid w:val="005F6AFC"/>
    <w:rsid w:val="0061442A"/>
    <w:rsid w:val="00623A5B"/>
    <w:rsid w:val="00631723"/>
    <w:rsid w:val="00635F01"/>
    <w:rsid w:val="006410C7"/>
    <w:rsid w:val="0064474A"/>
    <w:rsid w:val="006447CD"/>
    <w:rsid w:val="0065486B"/>
    <w:rsid w:val="00677548"/>
    <w:rsid w:val="006937FF"/>
    <w:rsid w:val="00694B04"/>
    <w:rsid w:val="00695006"/>
    <w:rsid w:val="006B328F"/>
    <w:rsid w:val="006B7EBB"/>
    <w:rsid w:val="006D7063"/>
    <w:rsid w:val="006E1340"/>
    <w:rsid w:val="006F0E6A"/>
    <w:rsid w:val="006F2862"/>
    <w:rsid w:val="00727C0B"/>
    <w:rsid w:val="0079243B"/>
    <w:rsid w:val="00793782"/>
    <w:rsid w:val="007A1E1D"/>
    <w:rsid w:val="007C49AE"/>
    <w:rsid w:val="007E6BB3"/>
    <w:rsid w:val="00803233"/>
    <w:rsid w:val="00813725"/>
    <w:rsid w:val="00816229"/>
    <w:rsid w:val="00831459"/>
    <w:rsid w:val="00864193"/>
    <w:rsid w:val="008710E0"/>
    <w:rsid w:val="00874E3E"/>
    <w:rsid w:val="008E3A0D"/>
    <w:rsid w:val="008E4081"/>
    <w:rsid w:val="008E5153"/>
    <w:rsid w:val="008F5644"/>
    <w:rsid w:val="00922E1D"/>
    <w:rsid w:val="00947F9F"/>
    <w:rsid w:val="0095687D"/>
    <w:rsid w:val="00972966"/>
    <w:rsid w:val="00976E99"/>
    <w:rsid w:val="009A0265"/>
    <w:rsid w:val="009A1BB1"/>
    <w:rsid w:val="009B0D35"/>
    <w:rsid w:val="009B2682"/>
    <w:rsid w:val="009E61F6"/>
    <w:rsid w:val="009F5E56"/>
    <w:rsid w:val="00A07872"/>
    <w:rsid w:val="00A11E33"/>
    <w:rsid w:val="00A23075"/>
    <w:rsid w:val="00A230CC"/>
    <w:rsid w:val="00A353D7"/>
    <w:rsid w:val="00A3562F"/>
    <w:rsid w:val="00A40813"/>
    <w:rsid w:val="00A46E31"/>
    <w:rsid w:val="00A52935"/>
    <w:rsid w:val="00A5584D"/>
    <w:rsid w:val="00AA5447"/>
    <w:rsid w:val="00AA7562"/>
    <w:rsid w:val="00AB05D4"/>
    <w:rsid w:val="00AB75C6"/>
    <w:rsid w:val="00AE5EE6"/>
    <w:rsid w:val="00B17ADC"/>
    <w:rsid w:val="00B2434E"/>
    <w:rsid w:val="00B31A7E"/>
    <w:rsid w:val="00B44AB9"/>
    <w:rsid w:val="00B56387"/>
    <w:rsid w:val="00B6212E"/>
    <w:rsid w:val="00B62511"/>
    <w:rsid w:val="00B806EB"/>
    <w:rsid w:val="00B8705F"/>
    <w:rsid w:val="00BC3DC6"/>
    <w:rsid w:val="00BC73E1"/>
    <w:rsid w:val="00C04DBB"/>
    <w:rsid w:val="00C2370E"/>
    <w:rsid w:val="00C3208E"/>
    <w:rsid w:val="00C4231A"/>
    <w:rsid w:val="00C55020"/>
    <w:rsid w:val="00C619B9"/>
    <w:rsid w:val="00C70DB2"/>
    <w:rsid w:val="00C8317E"/>
    <w:rsid w:val="00C87C0D"/>
    <w:rsid w:val="00CB3AD4"/>
    <w:rsid w:val="00CC4FAC"/>
    <w:rsid w:val="00D02833"/>
    <w:rsid w:val="00D07181"/>
    <w:rsid w:val="00D3389C"/>
    <w:rsid w:val="00D45D25"/>
    <w:rsid w:val="00D71E8A"/>
    <w:rsid w:val="00DA6933"/>
    <w:rsid w:val="00E1494D"/>
    <w:rsid w:val="00E16902"/>
    <w:rsid w:val="00E20062"/>
    <w:rsid w:val="00E26B1F"/>
    <w:rsid w:val="00E41E67"/>
    <w:rsid w:val="00E44124"/>
    <w:rsid w:val="00E60956"/>
    <w:rsid w:val="00E745B6"/>
    <w:rsid w:val="00E829AF"/>
    <w:rsid w:val="00EA4ADF"/>
    <w:rsid w:val="00EB104D"/>
    <w:rsid w:val="00EC0798"/>
    <w:rsid w:val="00EE2E4F"/>
    <w:rsid w:val="00F024B1"/>
    <w:rsid w:val="00F14E18"/>
    <w:rsid w:val="00F53954"/>
    <w:rsid w:val="00F564A7"/>
    <w:rsid w:val="00F60091"/>
    <w:rsid w:val="00F64FBE"/>
    <w:rsid w:val="00F9312A"/>
    <w:rsid w:val="00FB2197"/>
    <w:rsid w:val="00FB79FA"/>
    <w:rsid w:val="00FC0E72"/>
    <w:rsid w:val="00FD02B4"/>
    <w:rsid w:val="00FF6A2F"/>
    <w:rsid w:val="070A41AA"/>
    <w:rsid w:val="1E1C4029"/>
    <w:rsid w:val="45805F6E"/>
    <w:rsid w:val="4C804D00"/>
    <w:rsid w:val="591228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AD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17ADC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B17AD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B17A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B17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rsid w:val="00B17AD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rsid w:val="00B17ADC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B17ADC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B17ADC"/>
  </w:style>
  <w:style w:type="character" w:customStyle="1" w:styleId="Char0">
    <w:name w:val="批注框文本 Char"/>
    <w:basedOn w:val="a0"/>
    <w:link w:val="a4"/>
    <w:uiPriority w:val="99"/>
    <w:semiHidden/>
    <w:rsid w:val="00B17AD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021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FA3BC04-D55F-45C0-9B13-87FFCCEA669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221</Words>
  <Characters>1262</Characters>
  <Application>Microsoft Office Word</Application>
  <DocSecurity>0</DocSecurity>
  <Lines>10</Lines>
  <Paragraphs>2</Paragraphs>
  <ScaleCrop>false</ScaleCrop>
  <Company/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於杰</cp:lastModifiedBy>
  <cp:revision>6</cp:revision>
  <cp:lastPrinted>2024-01-11T08:19:00Z</cp:lastPrinted>
  <dcterms:created xsi:type="dcterms:W3CDTF">2024-01-11T08:11:00Z</dcterms:created>
  <dcterms:modified xsi:type="dcterms:W3CDTF">2024-01-12T07:11:00Z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1EF2E21968B744C79087EB68ED58DA00</vt:lpwstr>
  </property>
</Properties>
</file>