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overflowPunct w:val="0"/>
        <w:spacing w:line="360" w:lineRule="exact"/>
        <w:rPr>
          <w:rFonts w:hint="default" w:ascii="宋体" w:hAnsi="宋体" w:eastAsia="宋体" w:cs="宋体"/>
          <w:b/>
          <w:spacing w:val="4"/>
          <w:sz w:val="21"/>
          <w:szCs w:val="21"/>
          <w:lang w:val="en-US"/>
        </w:rPr>
      </w:pPr>
      <w:r>
        <w:rPr>
          <w:rFonts w:hint="eastAsia" w:ascii="宋体" w:hAnsi="宋体" w:eastAsia="宋体" w:cs="宋体"/>
          <w:b/>
          <w:spacing w:val="4"/>
          <w:sz w:val="21"/>
          <w:szCs w:val="21"/>
        </w:rPr>
        <w:t>1、招标内容：</w:t>
      </w:r>
      <w:r>
        <w:rPr>
          <w:rFonts w:hint="eastAsia" w:ascii="宋体" w:hAnsi="宋体" w:cs="宋体"/>
          <w:b/>
          <w:spacing w:val="4"/>
          <w:sz w:val="21"/>
          <w:szCs w:val="21"/>
          <w:lang w:eastAsia="zh-CN"/>
        </w:rPr>
        <w:t>商用涡旋压缩机性能试验台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  <w:sz w:val="21"/>
          <w:szCs w:val="21"/>
        </w:rPr>
      </w:pPr>
      <w:r>
        <w:rPr>
          <w:rFonts w:hint="eastAsia" w:ascii="宋体" w:hAnsi="宋体" w:eastAsia="宋体" w:cs="宋体"/>
          <w:b/>
          <w:color w:val="000000"/>
          <w:sz w:val="21"/>
          <w:szCs w:val="21"/>
          <w:shd w:val="clear" w:color="auto" w:fill="FFFFFF"/>
        </w:rPr>
        <w:t>1.1</w:t>
      </w:r>
      <w:r>
        <w:rPr>
          <w:rFonts w:hint="eastAsia"/>
          <w:b/>
          <w:color w:val="000000"/>
          <w:sz w:val="21"/>
          <w:szCs w:val="21"/>
          <w:shd w:val="clear" w:color="auto" w:fill="FFFFFF"/>
        </w:rPr>
        <w:t>、</w:t>
      </w:r>
      <w:r>
        <w:rPr>
          <w:rFonts w:hint="eastAsia"/>
          <w:b/>
          <w:color w:val="000000"/>
          <w:sz w:val="21"/>
          <w:szCs w:val="21"/>
          <w:shd w:val="clear" w:color="auto" w:fill="FFFFFF"/>
          <w:lang w:val="en-US" w:eastAsia="zh-CN"/>
        </w:rPr>
        <w:t>具体内容如下</w:t>
      </w:r>
      <w:r>
        <w:rPr>
          <w:rFonts w:hint="eastAsia"/>
          <w:sz w:val="21"/>
          <w:szCs w:val="21"/>
          <w:lang w:val="en-US" w:eastAsia="zh-CN"/>
        </w:rPr>
        <w:t>：</w:t>
      </w:r>
    </w:p>
    <w:p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8638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2600"/>
        <w:gridCol w:w="1140"/>
        <w:gridCol w:w="820"/>
        <w:gridCol w:w="650"/>
        <w:gridCol w:w="1860"/>
        <w:gridCol w:w="9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658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序号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主要设备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型号规格</w:t>
            </w:r>
          </w:p>
        </w:tc>
        <w:tc>
          <w:tcPr>
            <w:tcW w:w="8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单位</w:t>
            </w:r>
          </w:p>
        </w:tc>
        <w:tc>
          <w:tcPr>
            <w:tcW w:w="65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数量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 w:eastAsia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标书编号</w:t>
            </w:r>
          </w:p>
        </w:tc>
        <w:tc>
          <w:tcPr>
            <w:tcW w:w="91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658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1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eastAsia="zh-CN"/>
              </w:rPr>
              <w:t>商用涡旋压缩机性能试验台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 w:eastAsia="宋体"/>
                <w:spacing w:val="4"/>
                <w:sz w:val="18"/>
                <w:szCs w:val="18"/>
                <w:lang w:val="en-US" w:eastAsia="zh-CN"/>
              </w:rPr>
            </w:pPr>
          </w:p>
        </w:tc>
        <w:tc>
          <w:tcPr>
            <w:tcW w:w="8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eastAsia="zh-CN"/>
              </w:rPr>
              <w:t>台</w:t>
            </w: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套</w:t>
            </w:r>
          </w:p>
        </w:tc>
        <w:tc>
          <w:tcPr>
            <w:tcW w:w="65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2024-15-技改-025</w:t>
            </w:r>
          </w:p>
        </w:tc>
        <w:tc>
          <w:tcPr>
            <w:tcW w:w="91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313" w:beforeLines="100"/>
        <w:textAlignment w:val="auto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</w:rPr>
        <w:t>2、交货时间：</w:t>
      </w:r>
      <w:r>
        <w:rPr>
          <w:rFonts w:hint="eastAsia" w:ascii="宋体" w:hAnsi="宋体"/>
          <w:bCs/>
          <w:spacing w:val="4"/>
        </w:rPr>
        <w:t>设备交货装运期最迟为合同</w:t>
      </w:r>
      <w:r>
        <w:rPr>
          <w:rFonts w:hint="eastAsia" w:ascii="宋体" w:hAnsi="宋体"/>
          <w:b/>
          <w:bCs w:val="0"/>
          <w:spacing w:val="4"/>
        </w:rPr>
        <w:t>签订后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180天内</w:t>
      </w:r>
      <w:r>
        <w:rPr>
          <w:rFonts w:hint="eastAsia" w:ascii="宋体" w:hAnsi="宋体"/>
          <w:bCs/>
          <w:spacing w:val="4"/>
        </w:rPr>
        <w:t>。</w:t>
      </w:r>
    </w:p>
    <w:p>
      <w:pPr>
        <w:overflowPunct w:val="0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合格的投标人应具有完全履行合同的能力，具体应符合下列条件。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2</w:t>
      </w:r>
      <w:r>
        <w:rPr>
          <w:rFonts w:hint="eastAsia" w:ascii="宋体" w:hAnsi="宋体"/>
          <w:b w:val="0"/>
          <w:bCs/>
          <w:spacing w:val="4"/>
        </w:rPr>
        <w:t>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在专业技术、设备设施、人员组织、业绩经验等方面具有设计、制造、质量控制、经营管理的相应的资格和能力。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3</w:t>
      </w:r>
      <w:r>
        <w:rPr>
          <w:rFonts w:hint="eastAsia" w:ascii="宋体" w:hAnsi="宋体"/>
          <w:b w:val="0"/>
          <w:bCs/>
          <w:spacing w:val="4"/>
        </w:rPr>
        <w:t>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具有完善的质量保证体系。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3.4、</w:t>
      </w:r>
      <w:r>
        <w:rPr>
          <w:rFonts w:hint="eastAsia" w:ascii="宋体" w:hAnsi="宋体"/>
          <w:b w:val="0"/>
          <w:bCs/>
        </w:rPr>
        <w:t xml:space="preserve"> 具有良好的银行资信和商业信誉。</w:t>
      </w:r>
    </w:p>
    <w:p>
      <w:pPr>
        <w:overflowPunct w:val="0"/>
        <w:rPr>
          <w:rFonts w:hint="eastAsia"/>
          <w:b w:val="0"/>
          <w:bCs/>
          <w:szCs w:val="21"/>
        </w:rPr>
      </w:pPr>
      <w:r>
        <w:rPr>
          <w:rFonts w:hint="eastAsia" w:ascii="宋体" w:hAnsi="宋体"/>
          <w:b w:val="0"/>
          <w:bCs/>
          <w:spacing w:val="4"/>
        </w:rPr>
        <w:t>3.5、</w:t>
      </w:r>
      <w:r>
        <w:rPr>
          <w:rFonts w:hint="eastAsia" w:ascii="宋体" w:hAnsi="宋体"/>
          <w:b w:val="0"/>
          <w:bCs/>
        </w:rPr>
        <w:t xml:space="preserve"> 设备制造商须具有相关设计制造经验。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3.6、 经销商或代理商需提供相应的资质证明。</w:t>
      </w:r>
    </w:p>
    <w:p>
      <w:pPr>
        <w:overflowPunct w:val="0"/>
        <w:rPr>
          <w:rFonts w:hint="eastAsia" w:ascii="宋体" w:hAnsi="宋体"/>
          <w:b/>
          <w:bCs w:val="0"/>
          <w:spacing w:val="4"/>
          <w:lang w:val="en-US" w:eastAsia="zh-CN"/>
        </w:rPr>
      </w:pPr>
      <w:r>
        <w:rPr>
          <w:rFonts w:hint="default" w:ascii="宋体" w:hAnsi="宋体"/>
          <w:b/>
          <w:bCs w:val="0"/>
          <w:spacing w:val="4"/>
          <w:lang w:val="en-US" w:eastAsia="zh-CN"/>
        </w:rPr>
        <w:t>4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、投标保证金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4.1次投标需要投标方在投标截止日期之前向招标方缴纳投标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保证金2万元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支付时请注明：商用涡旋压缩机性能试验台投标保证金2万元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4.2如招标方前期有应付款尚未支付给投标方，款项金额必须大于等于本次投标保证金，则投标方可开具相关证明后免付本次投标保证金。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4.3如投标方在投标截止日期未向招标方缴纳投标保证金，且未开具相关证明，则投标无效。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</w:t>
      </w:r>
    </w:p>
    <w:p>
      <w:pPr>
        <w:overflowPunct w:val="0"/>
        <w:rPr>
          <w:rFonts w:hint="eastAsia" w:ascii="宋体" w:hAnsi="宋体"/>
          <w:b w:val="0"/>
          <w:bCs w:val="0"/>
          <w:spacing w:val="4"/>
        </w:rPr>
      </w:pPr>
      <w:r>
        <w:rPr>
          <w:rFonts w:hint="eastAsia" w:ascii="宋体" w:hAnsi="宋体"/>
          <w:b w:val="0"/>
          <w:bCs w:val="0"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 w:val="0"/>
          <w:spacing w:val="4"/>
        </w:rPr>
        <w:t>.1、 投标截止日期：</w:t>
      </w:r>
      <w:r>
        <w:rPr>
          <w:rFonts w:hint="eastAsia" w:ascii="宋体" w:hAnsi="宋体"/>
          <w:b/>
          <w:bCs/>
          <w:color w:val="000000"/>
          <w:spacing w:val="4"/>
          <w:lang w:val="en-US" w:eastAsia="zh-CN"/>
        </w:rPr>
        <w:t>2024</w:t>
      </w:r>
      <w:r>
        <w:rPr>
          <w:rFonts w:hint="eastAsia" w:ascii="宋体" w:hAnsi="宋体"/>
          <w:b/>
          <w:bCs/>
          <w:color w:val="000000"/>
          <w:spacing w:val="4"/>
        </w:rPr>
        <w:t>年</w:t>
      </w:r>
      <w:r>
        <w:rPr>
          <w:rFonts w:hint="eastAsia" w:ascii="宋体" w:hAnsi="宋体"/>
          <w:b/>
          <w:bCs/>
          <w:color w:val="000000"/>
          <w:spacing w:val="4"/>
          <w:lang w:val="en-US" w:eastAsia="zh-CN"/>
        </w:rPr>
        <w:t>07</w:t>
      </w:r>
      <w:r>
        <w:rPr>
          <w:rFonts w:hint="eastAsia" w:ascii="宋体" w:hAnsi="宋体"/>
          <w:b/>
          <w:bCs/>
          <w:color w:val="000000"/>
          <w:spacing w:val="4"/>
        </w:rPr>
        <w:t>月</w:t>
      </w:r>
      <w:r>
        <w:rPr>
          <w:rFonts w:hint="eastAsia" w:ascii="宋体" w:hAnsi="宋体"/>
          <w:b/>
          <w:bCs/>
          <w:color w:val="000000"/>
          <w:spacing w:val="4"/>
          <w:lang w:val="en-US" w:eastAsia="zh-CN"/>
        </w:rPr>
        <w:t>02</w:t>
      </w:r>
      <w:bookmarkStart w:id="0" w:name="_GoBack"/>
      <w:bookmarkEnd w:id="0"/>
      <w:r>
        <w:rPr>
          <w:rFonts w:hint="eastAsia" w:ascii="宋体" w:hAnsi="宋体"/>
          <w:b/>
          <w:bCs/>
          <w:color w:val="000000"/>
          <w:spacing w:val="4"/>
        </w:rPr>
        <w:t>日</w:t>
      </w:r>
      <w:r>
        <w:rPr>
          <w:rFonts w:hint="eastAsia" w:ascii="宋体" w:hAnsi="宋体"/>
          <w:b/>
          <w:bCs/>
          <w:color w:val="000000"/>
          <w:spacing w:val="4"/>
          <w:lang w:val="en-US" w:eastAsia="zh-CN"/>
        </w:rPr>
        <w:t>上午11</w:t>
      </w:r>
      <w:r>
        <w:rPr>
          <w:rFonts w:hint="eastAsia" w:ascii="宋体" w:hAnsi="宋体"/>
          <w:b/>
          <w:bCs/>
          <w:color w:val="000000"/>
          <w:spacing w:val="4"/>
        </w:rPr>
        <w:t>：30</w:t>
      </w:r>
      <w:r>
        <w:rPr>
          <w:rFonts w:hint="eastAsia" w:ascii="宋体" w:hAnsi="宋体"/>
          <w:b/>
          <w:bCs/>
          <w:spacing w:val="4"/>
        </w:rPr>
        <w:t>（北京时间）</w:t>
      </w:r>
      <w:r>
        <w:rPr>
          <w:rFonts w:hint="eastAsia" w:ascii="宋体" w:hAnsi="宋体"/>
          <w:b w:val="0"/>
          <w:bCs w:val="0"/>
          <w:spacing w:val="4"/>
        </w:rPr>
        <w:t>，其后收到的投标文件，恕不接受。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 w:val="0"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 w:val="0"/>
          <w:spacing w:val="4"/>
        </w:rPr>
        <w:t>.2、</w:t>
      </w: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</w:t>
      </w:r>
      <w:r>
        <w:rPr>
          <w:rFonts w:hint="eastAsia" w:ascii="宋体" w:hAnsi="宋体"/>
          <w:b/>
          <w:bCs/>
          <w:spacing w:val="4"/>
        </w:rPr>
        <w:t>正本、副本分别密封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  <w:lang w:val="en-US" w:eastAsia="zh-CN"/>
        </w:rPr>
        <w:t>快递方式必须在外包装上明显注明为标书和投标单位名称，以免误拆和废标</w:t>
      </w:r>
      <w:r>
        <w:rPr>
          <w:rFonts w:hint="eastAsia" w:ascii="宋体" w:hAnsi="宋体"/>
          <w:b/>
          <w:bCs/>
          <w:spacing w:val="4"/>
        </w:rPr>
        <w:t>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/>
          <w:spacing w:val="4"/>
        </w:rPr>
        <w:t>.3、 投标地</w:t>
      </w:r>
      <w:r>
        <w:rPr>
          <w:rFonts w:hint="eastAsia" w:ascii="宋体" w:hAnsi="宋体"/>
          <w:spacing w:val="4"/>
        </w:rPr>
        <w:t>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温磊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82861626</w:t>
      </w:r>
      <w:r>
        <w:rPr>
          <w:rFonts w:hint="eastAsia" w:ascii="宋体" w:hAnsi="宋体"/>
          <w:spacing w:val="4"/>
        </w:rPr>
        <w:t xml:space="preserve">  传真：0573-82586181</w:t>
      </w:r>
    </w:p>
    <w:p>
      <w:pPr>
        <w:overflowPunct w:val="0"/>
        <w:rPr>
          <w:rFonts w:hint="eastAsia" w:ascii="宋体" w:hAnsi="宋体"/>
          <w:spacing w:val="4"/>
        </w:rPr>
      </w:pPr>
    </w:p>
    <w:p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</w:t>
      </w: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wordWrap w:val="0"/>
        <w:overflowPunct w:val="0"/>
        <w:jc w:val="right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</w:rPr>
        <w:t xml:space="preserve"> 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 </w:t>
      </w:r>
      <w:r>
        <w:rPr>
          <w:rFonts w:hint="eastAsia"/>
          <w:bCs/>
          <w:szCs w:val="21"/>
        </w:rPr>
        <w:t xml:space="preserve">     设备管理部</w:t>
      </w:r>
      <w:r>
        <w:rPr>
          <w:rFonts w:hint="eastAsia"/>
          <w:bCs/>
          <w:szCs w:val="21"/>
          <w:lang w:val="en-US" w:eastAsia="zh-CN"/>
        </w:rPr>
        <w:t xml:space="preserve">      </w:t>
      </w:r>
    </w:p>
    <w:p>
      <w:pPr>
        <w:wordWrap w:val="0"/>
        <w:overflowPunct w:val="0"/>
        <w:jc w:val="right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</w:rPr>
        <w:t xml:space="preserve">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  20</w:t>
      </w:r>
      <w:r>
        <w:rPr>
          <w:rFonts w:hint="eastAsia"/>
          <w:bCs/>
          <w:szCs w:val="21"/>
          <w:lang w:val="en-US" w:eastAsia="zh-CN"/>
        </w:rPr>
        <w:t>24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  <w:lang w:val="en-US" w:eastAsia="zh-CN"/>
        </w:rPr>
        <w:t>06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25</w:t>
      </w:r>
      <w:r>
        <w:rPr>
          <w:rFonts w:hint="eastAsia"/>
          <w:bCs/>
          <w:szCs w:val="21"/>
        </w:rPr>
        <w:t>日</w:t>
      </w:r>
      <w:r>
        <w:rPr>
          <w:rFonts w:hint="eastAsia"/>
          <w:bCs/>
          <w:szCs w:val="21"/>
          <w:lang w:val="en-US" w:eastAsia="zh-CN"/>
        </w:rPr>
        <w:t xml:space="preserve">   </w:t>
      </w:r>
    </w:p>
    <w:p>
      <w:pPr>
        <w:spacing w:line="320" w:lineRule="exact"/>
        <w:ind w:firstLine="482" w:firstLineChars="200"/>
        <w:jc w:val="right"/>
        <w:rPr>
          <w:rFonts w:hint="eastAsia" w:ascii="Verdana" w:hAnsi="Verdana"/>
          <w:b/>
          <w:bCs/>
          <w:sz w:val="24"/>
          <w:lang w:eastAsia="zh-CN"/>
        </w:rPr>
      </w:pPr>
    </w:p>
    <w:p>
      <w:pPr>
        <w:overflowPunct w:val="0"/>
        <w:rPr>
          <w:rFonts w:hint="eastAsia"/>
          <w:bCs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247" w:right="1247" w:bottom="1191" w:left="124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5MDY1NGRmNTIwZWRmYzQxOTkzMTU4MzQzNmQyN2Q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6A15298"/>
    <w:rsid w:val="06BB2083"/>
    <w:rsid w:val="0B952B47"/>
    <w:rsid w:val="0D195494"/>
    <w:rsid w:val="11630831"/>
    <w:rsid w:val="14031C8A"/>
    <w:rsid w:val="15426E6E"/>
    <w:rsid w:val="15813164"/>
    <w:rsid w:val="17123F41"/>
    <w:rsid w:val="196B7D6D"/>
    <w:rsid w:val="1C97580E"/>
    <w:rsid w:val="1E6F2058"/>
    <w:rsid w:val="21B34C71"/>
    <w:rsid w:val="24E7295E"/>
    <w:rsid w:val="278307A4"/>
    <w:rsid w:val="2A631EB2"/>
    <w:rsid w:val="2CD43D34"/>
    <w:rsid w:val="2CDC1AC0"/>
    <w:rsid w:val="2E2027C8"/>
    <w:rsid w:val="2F2E3D45"/>
    <w:rsid w:val="2F3119B8"/>
    <w:rsid w:val="32290263"/>
    <w:rsid w:val="32AD02E2"/>
    <w:rsid w:val="35301450"/>
    <w:rsid w:val="35D50D41"/>
    <w:rsid w:val="390E7A2F"/>
    <w:rsid w:val="397F68C7"/>
    <w:rsid w:val="3A393687"/>
    <w:rsid w:val="3B635284"/>
    <w:rsid w:val="443E410C"/>
    <w:rsid w:val="47037D88"/>
    <w:rsid w:val="48C4124E"/>
    <w:rsid w:val="4A0C2D29"/>
    <w:rsid w:val="4A396B13"/>
    <w:rsid w:val="4C5D08E0"/>
    <w:rsid w:val="4D7E2065"/>
    <w:rsid w:val="4E3D0637"/>
    <w:rsid w:val="4F4E0610"/>
    <w:rsid w:val="51D2485F"/>
    <w:rsid w:val="53787409"/>
    <w:rsid w:val="54AD0435"/>
    <w:rsid w:val="560C5058"/>
    <w:rsid w:val="56736D65"/>
    <w:rsid w:val="57185276"/>
    <w:rsid w:val="57C46F38"/>
    <w:rsid w:val="5BE6753C"/>
    <w:rsid w:val="5C540530"/>
    <w:rsid w:val="5C642943"/>
    <w:rsid w:val="5DBB2ECC"/>
    <w:rsid w:val="5F224A3F"/>
    <w:rsid w:val="5FE05B96"/>
    <w:rsid w:val="603229EC"/>
    <w:rsid w:val="603434C2"/>
    <w:rsid w:val="64F452D1"/>
    <w:rsid w:val="698F2F63"/>
    <w:rsid w:val="69B82B72"/>
    <w:rsid w:val="6AA128A2"/>
    <w:rsid w:val="6BF552A0"/>
    <w:rsid w:val="6CFB2E8B"/>
    <w:rsid w:val="70972195"/>
    <w:rsid w:val="75692E7B"/>
    <w:rsid w:val="75F17B06"/>
    <w:rsid w:val="79565059"/>
    <w:rsid w:val="7AF734B8"/>
    <w:rsid w:val="7B6F39EA"/>
    <w:rsid w:val="7B717FCC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autoRedefine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autoRedefine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autoRedefine/>
    <w:qFormat/>
    <w:uiPriority w:val="0"/>
  </w:style>
  <w:style w:type="character" w:customStyle="1" w:styleId="14">
    <w:name w:val="页脚 Char"/>
    <w:basedOn w:val="12"/>
    <w:link w:val="6"/>
    <w:autoRedefine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autoRedefine/>
    <w:qFormat/>
    <w:uiPriority w:val="0"/>
  </w:style>
  <w:style w:type="paragraph" w:customStyle="1" w:styleId="16">
    <w:name w:val="reader-word-layer reader-word-s1-0 reader-word-s1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autoRedefine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autoRedefine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autoRedefine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autoRedefine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autoRedefine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831</Words>
  <Characters>933</Characters>
  <Lines>7</Lines>
  <Paragraphs>1</Paragraphs>
  <TotalTime>0</TotalTime>
  <ScaleCrop>false</ScaleCrop>
  <LinksUpToDate>false</LinksUpToDate>
  <CharactersWithSpaces>1130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2013-05-19T01:51:00Z</cp:lastPrinted>
  <dcterms:modified xsi:type="dcterms:W3CDTF">2024-06-25T08:47:54Z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8860A76433EA4829985601555C7A0A68</vt:lpwstr>
  </property>
</Properties>
</file>