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0317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B604C1" w:rsidP="004E312A">
            <w:pPr>
              <w:jc w:val="center"/>
              <w:rPr>
                <w:sz w:val="24"/>
                <w:szCs w:val="24"/>
              </w:rPr>
            </w:pPr>
            <w:r w:rsidRPr="00B604C1">
              <w:rPr>
                <w:rFonts w:hint="eastAsia"/>
                <w:sz w:val="24"/>
                <w:szCs w:val="24"/>
              </w:rPr>
              <w:t>四厂房中房工程设计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1、二号厂房房中房 70m×25m×4.2m 约 1750 ㎡，采用钢结构主体构造，进行功能性施工设计（含照明、消防设计、消防报备、施工审图），暖通新增空调基础承重等设计。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2、二层隔墙 120m（90m+30m）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B604C1">
              <w:rPr>
                <w:sz w:val="24"/>
                <w:szCs w:val="24"/>
              </w:rPr>
              <w:t>参照平面布置图进行设计（含消防设计、消防报备、施工审图等）。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3、提供钢结构建筑设计施工图六套，效果图三张（房中房主体、立面、顶面（含灯具布置）等），消防、烟感施工图三套，空调基础承重图等。</w:t>
            </w:r>
          </w:p>
          <w:p w:rsidR="00B604C1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4、配合我司进行工程采购等事项，随时服务施工现场。</w:t>
            </w:r>
          </w:p>
          <w:p w:rsidR="004E312A" w:rsidRPr="004E312A" w:rsidRDefault="00B604C1" w:rsidP="00B604C1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604C1">
              <w:rPr>
                <w:sz w:val="24"/>
                <w:szCs w:val="24"/>
              </w:rPr>
              <w:t>5、15 个工作日内完成施工设计并提供工程量</w:t>
            </w:r>
            <w:r w:rsidRPr="00B604C1">
              <w:rPr>
                <w:rFonts w:hint="eastAsia"/>
                <w:sz w:val="24"/>
                <w:szCs w:val="24"/>
              </w:rPr>
              <w:t>清单。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90317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B604C1" w:rsidRDefault="00B604C1" w:rsidP="00903175">
            <w:pPr>
              <w:jc w:val="center"/>
              <w:rPr>
                <w:sz w:val="24"/>
                <w:szCs w:val="24"/>
              </w:rPr>
            </w:pPr>
            <w:r w:rsidRPr="00B604C1">
              <w:rPr>
                <w:rFonts w:hint="eastAsia"/>
                <w:sz w:val="24"/>
                <w:szCs w:val="24"/>
              </w:rPr>
              <w:t>浙江清长工程设计有限公司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B604C1"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903175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</w:p>
    <w:p w:rsidR="00903175" w:rsidRPr="008425CF" w:rsidRDefault="00903175" w:rsidP="00F800C9">
      <w:pPr>
        <w:rPr>
          <w:rFonts w:hint="eastAsia"/>
          <w:sz w:val="28"/>
          <w:szCs w:val="28"/>
        </w:rPr>
      </w:pPr>
      <w:bookmarkStart w:id="0" w:name="_GoBack"/>
      <w:bookmarkEnd w:id="0"/>
    </w:p>
    <w:sectPr w:rsidR="00903175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2F11" w:rsidRDefault="00A22F11" w:rsidP="004D03F3">
      <w:r>
        <w:separator/>
      </w:r>
    </w:p>
  </w:endnote>
  <w:endnote w:type="continuationSeparator" w:id="0">
    <w:p w:rsidR="00A22F11" w:rsidRDefault="00A22F1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2F11" w:rsidRDefault="00A22F11" w:rsidP="004D03F3">
      <w:r>
        <w:separator/>
      </w:r>
    </w:p>
  </w:footnote>
  <w:footnote w:type="continuationSeparator" w:id="0">
    <w:p w:rsidR="00A22F11" w:rsidRDefault="00A22F1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44BF"/>
    <w:rsid w:val="000B6CD8"/>
    <w:rsid w:val="000C3B7E"/>
    <w:rsid w:val="001073FA"/>
    <w:rsid w:val="001116EE"/>
    <w:rsid w:val="00135B81"/>
    <w:rsid w:val="00140CC3"/>
    <w:rsid w:val="003B653D"/>
    <w:rsid w:val="004D03F3"/>
    <w:rsid w:val="004E312A"/>
    <w:rsid w:val="00542EB9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13648"/>
    <w:rsid w:val="00825FAC"/>
    <w:rsid w:val="008425CF"/>
    <w:rsid w:val="008F26F4"/>
    <w:rsid w:val="00903175"/>
    <w:rsid w:val="00907874"/>
    <w:rsid w:val="00967DAE"/>
    <w:rsid w:val="00984F11"/>
    <w:rsid w:val="00991777"/>
    <w:rsid w:val="00A22F11"/>
    <w:rsid w:val="00A26466"/>
    <w:rsid w:val="00A3573F"/>
    <w:rsid w:val="00AB5CA3"/>
    <w:rsid w:val="00AD5156"/>
    <w:rsid w:val="00B43571"/>
    <w:rsid w:val="00B604C1"/>
    <w:rsid w:val="00B70C6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800C9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7AF0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903175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903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33</cp:revision>
  <cp:lastPrinted>2024-06-25T07:43:00Z</cp:lastPrinted>
  <dcterms:created xsi:type="dcterms:W3CDTF">2023-10-12T00:53:00Z</dcterms:created>
  <dcterms:modified xsi:type="dcterms:W3CDTF">2024-08-07T05:28:00Z</dcterms:modified>
</cp:coreProperties>
</file>