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1D02BC" w14:textId="77777777" w:rsidR="00350ABC" w:rsidRDefault="00D53A9F">
      <w:pPr>
        <w:jc w:val="center"/>
        <w:rPr>
          <w:rFonts w:ascii="Times New Roman" w:hAnsi="Times New Roman"/>
          <w:b/>
          <w:spacing w:val="-6"/>
          <w:sz w:val="28"/>
          <w:szCs w:val="28"/>
        </w:rPr>
      </w:pPr>
      <w:r>
        <w:rPr>
          <w:rFonts w:ascii="Times New Roman" w:hAnsi="Times New Roman" w:hint="eastAsia"/>
          <w:b/>
          <w:spacing w:val="-6"/>
          <w:sz w:val="28"/>
          <w:szCs w:val="28"/>
        </w:rPr>
        <w:t>嘉兴加西贝拉压缩机有限公司未来工厂建设技术改造项目</w:t>
      </w:r>
    </w:p>
    <w:p w14:paraId="52C224CB" w14:textId="77777777" w:rsidR="00350ABC" w:rsidRDefault="00D53A9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8"/>
        </w:rPr>
        <w:t>竣工验收</w:t>
      </w:r>
      <w:r>
        <w:rPr>
          <w:rFonts w:ascii="Times New Roman" w:hAnsi="Times New Roman"/>
          <w:b/>
          <w:spacing w:val="-6"/>
          <w:sz w:val="28"/>
          <w:szCs w:val="28"/>
        </w:rPr>
        <w:t>监测方案</w:t>
      </w:r>
      <w:bookmarkStart w:id="0" w:name="_Toc529377660"/>
      <w:bookmarkStart w:id="1" w:name="_Toc4526137"/>
    </w:p>
    <w:p w14:paraId="659D755B" w14:textId="77777777" w:rsidR="00350ABC" w:rsidRDefault="00D53A9F">
      <w:pPr>
        <w:pStyle w:val="1"/>
        <w:numPr>
          <w:ilvl w:val="0"/>
          <w:numId w:val="3"/>
        </w:numPr>
        <w:tabs>
          <w:tab w:val="clear" w:pos="312"/>
        </w:tabs>
        <w:rPr>
          <w:sz w:val="28"/>
          <w:szCs w:val="28"/>
        </w:rPr>
      </w:pPr>
      <w:r>
        <w:rPr>
          <w:sz w:val="28"/>
          <w:szCs w:val="28"/>
        </w:rPr>
        <w:t>废水</w:t>
      </w:r>
      <w:bookmarkEnd w:id="0"/>
      <w:bookmarkEnd w:id="1"/>
    </w:p>
    <w:p w14:paraId="4166B794" w14:textId="77777777" w:rsidR="00350ABC" w:rsidRDefault="00D53A9F">
      <w:pPr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废水监测点位、监测因子及监测频次见表</w:t>
      </w:r>
      <w:r>
        <w:rPr>
          <w:rFonts w:ascii="Times New Roman" w:hAnsi="Times New Roman"/>
          <w:bCs/>
          <w:sz w:val="24"/>
        </w:rPr>
        <w:t>1</w:t>
      </w:r>
      <w:r>
        <w:rPr>
          <w:rFonts w:ascii="Times New Roman" w:hAnsi="Times New Roman"/>
          <w:bCs/>
          <w:sz w:val="24"/>
        </w:rPr>
        <w:t>-1</w:t>
      </w:r>
      <w:r>
        <w:rPr>
          <w:rFonts w:ascii="Times New Roman" w:hAnsi="Times New Roman"/>
          <w:bCs/>
          <w:sz w:val="24"/>
        </w:rPr>
        <w:t>。</w:t>
      </w:r>
    </w:p>
    <w:p w14:paraId="6C637249" w14:textId="77777777" w:rsidR="00350ABC" w:rsidRDefault="00D53A9F">
      <w:pPr>
        <w:widowControl/>
        <w:numPr>
          <w:ilvl w:val="0"/>
          <w:numId w:val="4"/>
        </w:numPr>
        <w:spacing w:line="400" w:lineRule="exact"/>
        <w:ind w:left="0" w:firstLine="6"/>
        <w:jc w:val="center"/>
        <w:rPr>
          <w:rFonts w:ascii="Times New Roman" w:eastAsia="Times New Roman" w:hAnsi="Times New Roman"/>
          <w:b/>
          <w:bCs/>
          <w:szCs w:val="28"/>
        </w:rPr>
      </w:pPr>
      <w:r>
        <w:rPr>
          <w:rFonts w:ascii="Times New Roman" w:eastAsia="Times New Roman" w:hAnsi="Times New Roman"/>
          <w:b/>
          <w:bCs/>
          <w:szCs w:val="28"/>
        </w:rPr>
        <w:t xml:space="preserve">表1-1 </w:t>
      </w:r>
      <w:r>
        <w:rPr>
          <w:rFonts w:ascii="Times New Roman" w:hAnsi="Times New Roman" w:hint="eastAsia"/>
          <w:b/>
          <w:bCs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szCs w:val="28"/>
        </w:rPr>
        <w:t>废水监测点位、监测因子及监测频次</w:t>
      </w:r>
    </w:p>
    <w:tbl>
      <w:tblPr>
        <w:tblW w:w="8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1830"/>
        <w:gridCol w:w="3435"/>
        <w:gridCol w:w="2225"/>
      </w:tblGrid>
      <w:tr w:rsidR="00350ABC" w14:paraId="25ABD6C8" w14:textId="77777777">
        <w:trPr>
          <w:trHeight w:val="454"/>
          <w:jc w:val="center"/>
        </w:trPr>
        <w:tc>
          <w:tcPr>
            <w:tcW w:w="1297" w:type="dxa"/>
            <w:vAlign w:val="center"/>
          </w:tcPr>
          <w:p w14:paraId="45246F6A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废水类别</w:t>
            </w:r>
          </w:p>
        </w:tc>
        <w:tc>
          <w:tcPr>
            <w:tcW w:w="1830" w:type="dxa"/>
            <w:vAlign w:val="center"/>
          </w:tcPr>
          <w:p w14:paraId="78281E4F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监测点位</w:t>
            </w:r>
          </w:p>
        </w:tc>
        <w:tc>
          <w:tcPr>
            <w:tcW w:w="3435" w:type="dxa"/>
            <w:vAlign w:val="center"/>
          </w:tcPr>
          <w:p w14:paraId="08ED9D27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</w:t>
            </w:r>
            <w:r>
              <w:rPr>
                <w:rFonts w:ascii="Times New Roman" w:hAnsi="Times New Roman" w:hint="eastAsia"/>
                <w:b/>
                <w:szCs w:val="21"/>
              </w:rPr>
              <w:t>因子</w:t>
            </w:r>
          </w:p>
        </w:tc>
        <w:tc>
          <w:tcPr>
            <w:tcW w:w="2225" w:type="dxa"/>
            <w:vAlign w:val="center"/>
          </w:tcPr>
          <w:p w14:paraId="489C1887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监测周期、频次</w:t>
            </w:r>
          </w:p>
        </w:tc>
      </w:tr>
      <w:tr w:rsidR="00350ABC" w14:paraId="097C9B8A" w14:textId="77777777">
        <w:trPr>
          <w:trHeight w:val="1163"/>
          <w:jc w:val="center"/>
        </w:trPr>
        <w:tc>
          <w:tcPr>
            <w:tcW w:w="1297" w:type="dxa"/>
            <w:vMerge w:val="restart"/>
            <w:vAlign w:val="center"/>
          </w:tcPr>
          <w:p w14:paraId="6D3C666A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高浓度有机</w:t>
            </w:r>
          </w:p>
          <w:p w14:paraId="26E71283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废水</w:t>
            </w:r>
          </w:p>
        </w:tc>
        <w:tc>
          <w:tcPr>
            <w:tcW w:w="1830" w:type="dxa"/>
            <w:vAlign w:val="center"/>
          </w:tcPr>
          <w:p w14:paraId="7A173B54" w14:textId="15DC2927" w:rsidR="00350ABC" w:rsidRDefault="00EC5D98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EC5D98">
              <w:rPr>
                <w:rFonts w:ascii="Times New Roman" w:hAnsi="Times New Roman" w:hint="eastAsia"/>
                <w:bCs/>
                <w:szCs w:val="21"/>
              </w:rPr>
              <w:t>浓废水提升泵出口</w:t>
            </w:r>
          </w:p>
        </w:tc>
        <w:tc>
          <w:tcPr>
            <w:tcW w:w="3435" w:type="dxa"/>
            <w:vAlign w:val="center"/>
          </w:tcPr>
          <w:p w14:paraId="68F056CD" w14:textId="77777777" w:rsidR="00350ABC" w:rsidRDefault="00D53A9F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pH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值、化学需氧量、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氨氮、总磷、总氮、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五日生化需氧量、悬浮物、石油类、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色度、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LAS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、总锰</w:t>
            </w:r>
          </w:p>
        </w:tc>
        <w:tc>
          <w:tcPr>
            <w:tcW w:w="2225" w:type="dxa"/>
            <w:vAlign w:val="center"/>
          </w:tcPr>
          <w:p w14:paraId="7142F606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天，每天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次</w:t>
            </w:r>
          </w:p>
          <w:p w14:paraId="46C3A979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（加一次平行样）</w:t>
            </w:r>
          </w:p>
        </w:tc>
      </w:tr>
      <w:tr w:rsidR="00350ABC" w14:paraId="3FD5C514" w14:textId="77777777">
        <w:trPr>
          <w:trHeight w:val="454"/>
          <w:jc w:val="center"/>
        </w:trPr>
        <w:tc>
          <w:tcPr>
            <w:tcW w:w="1297" w:type="dxa"/>
            <w:vMerge/>
            <w:vAlign w:val="center"/>
          </w:tcPr>
          <w:p w14:paraId="60F8E23C" w14:textId="77777777" w:rsidR="00350ABC" w:rsidRDefault="00350ABC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830" w:type="dxa"/>
            <w:vAlign w:val="center"/>
          </w:tcPr>
          <w:p w14:paraId="57A312F2" w14:textId="44ED1622" w:rsidR="00350ABC" w:rsidRDefault="00EC5D98" w:rsidP="00EC5D98">
            <w:pPr>
              <w:widowControl/>
              <w:jc w:val="center"/>
              <w:rPr>
                <w:rFonts w:ascii="Times New Roman" w:hAnsi="Times New Roman"/>
                <w:bCs/>
                <w:szCs w:val="21"/>
              </w:rPr>
            </w:pPr>
            <w:r w:rsidRPr="00EC5D98">
              <w:rPr>
                <w:rFonts w:ascii="Times New Roman" w:hAnsi="Times New Roman" w:hint="eastAsia"/>
                <w:bCs/>
                <w:szCs w:val="21"/>
              </w:rPr>
              <w:t>PH</w:t>
            </w:r>
            <w:r w:rsidRPr="00EC5D98">
              <w:rPr>
                <w:rFonts w:ascii="Times New Roman" w:hAnsi="Times New Roman" w:hint="eastAsia"/>
                <w:bCs/>
                <w:szCs w:val="21"/>
              </w:rPr>
              <w:t>调节池出口</w:t>
            </w:r>
          </w:p>
        </w:tc>
        <w:tc>
          <w:tcPr>
            <w:tcW w:w="3435" w:type="dxa"/>
            <w:vAlign w:val="center"/>
          </w:tcPr>
          <w:p w14:paraId="44A3AD40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值、化学需氧量、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氨氮、总磷、总氮、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五日生化需氧量、悬浮物、石油类、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色度、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LAS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、总锰</w:t>
            </w:r>
          </w:p>
        </w:tc>
        <w:tc>
          <w:tcPr>
            <w:tcW w:w="2225" w:type="dxa"/>
            <w:vAlign w:val="center"/>
          </w:tcPr>
          <w:p w14:paraId="7DCA8AF4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天，每天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次</w:t>
            </w:r>
          </w:p>
          <w:p w14:paraId="30359292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（加一次平行样）</w:t>
            </w:r>
          </w:p>
        </w:tc>
      </w:tr>
      <w:tr w:rsidR="00350ABC" w14:paraId="2237E039" w14:textId="77777777">
        <w:trPr>
          <w:trHeight w:val="454"/>
          <w:jc w:val="center"/>
        </w:trPr>
        <w:tc>
          <w:tcPr>
            <w:tcW w:w="1297" w:type="dxa"/>
            <w:vMerge w:val="restart"/>
            <w:vAlign w:val="center"/>
          </w:tcPr>
          <w:p w14:paraId="5C7863AA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Cs/>
                <w:szCs w:val="21"/>
              </w:rPr>
              <w:t>综合废水</w:t>
            </w:r>
          </w:p>
        </w:tc>
        <w:tc>
          <w:tcPr>
            <w:tcW w:w="1830" w:type="dxa"/>
            <w:vAlign w:val="center"/>
          </w:tcPr>
          <w:p w14:paraId="73153089" w14:textId="53C5B59B" w:rsidR="00350ABC" w:rsidRDefault="00EC5D98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高位池</w:t>
            </w:r>
          </w:p>
        </w:tc>
        <w:tc>
          <w:tcPr>
            <w:tcW w:w="3435" w:type="dxa"/>
            <w:vAlign w:val="center"/>
          </w:tcPr>
          <w:p w14:paraId="6CA9B796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pH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值、化学需氧量、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氨氮、总磷、总氮、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五日生化需氧量、悬浮物、石油类、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色度、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LAS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、总锰</w:t>
            </w:r>
          </w:p>
        </w:tc>
        <w:tc>
          <w:tcPr>
            <w:tcW w:w="2225" w:type="dxa"/>
            <w:vAlign w:val="center"/>
          </w:tcPr>
          <w:p w14:paraId="428FCFDC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天，每天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次</w:t>
            </w:r>
          </w:p>
          <w:p w14:paraId="0D54B962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（加一次平行样）</w:t>
            </w:r>
          </w:p>
        </w:tc>
      </w:tr>
      <w:tr w:rsidR="00350ABC" w14:paraId="1EEBDB1F" w14:textId="77777777">
        <w:trPr>
          <w:trHeight w:val="454"/>
          <w:jc w:val="center"/>
        </w:trPr>
        <w:tc>
          <w:tcPr>
            <w:tcW w:w="1297" w:type="dxa"/>
            <w:vMerge/>
            <w:vAlign w:val="center"/>
          </w:tcPr>
          <w:p w14:paraId="23506D4B" w14:textId="77777777" w:rsidR="00350ABC" w:rsidRDefault="00350ABC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830" w:type="dxa"/>
            <w:vAlign w:val="center"/>
          </w:tcPr>
          <w:p w14:paraId="5ECCC4AD" w14:textId="0E68A5E8" w:rsidR="00350ABC" w:rsidRDefault="00EC5D98" w:rsidP="00EC5D98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污水排放口</w:t>
            </w:r>
            <w:r w:rsidR="00D53A9F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DW001</w:t>
            </w:r>
            <w:r w:rsidR="00D53A9F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3435" w:type="dxa"/>
            <w:vAlign w:val="center"/>
          </w:tcPr>
          <w:p w14:paraId="2B476EA6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 xml:space="preserve">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值、化学需氧量、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氨氮、总磷、总氮、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五日生化需氧量、悬浮物、石油类、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色度、</w:t>
            </w: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LAS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、总锰</w:t>
            </w:r>
          </w:p>
        </w:tc>
        <w:tc>
          <w:tcPr>
            <w:tcW w:w="2225" w:type="dxa"/>
            <w:vAlign w:val="center"/>
          </w:tcPr>
          <w:p w14:paraId="36C5D521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天，每天</w:t>
            </w:r>
            <w:r>
              <w:rPr>
                <w:rFonts w:ascii="Times New Roman" w:hAnsi="Times New Roman"/>
                <w:szCs w:val="21"/>
              </w:rPr>
              <w:t>4</w:t>
            </w:r>
            <w:r>
              <w:rPr>
                <w:rFonts w:ascii="Times New Roman" w:hAnsi="Times New Roman"/>
                <w:szCs w:val="21"/>
              </w:rPr>
              <w:t>次</w:t>
            </w:r>
          </w:p>
          <w:p w14:paraId="7B090822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（加一次平行样）</w:t>
            </w:r>
          </w:p>
        </w:tc>
      </w:tr>
    </w:tbl>
    <w:p w14:paraId="697294B7" w14:textId="77777777" w:rsidR="00350ABC" w:rsidRDefault="00D53A9F">
      <w:pPr>
        <w:pStyle w:val="1"/>
        <w:numPr>
          <w:ilvl w:val="0"/>
          <w:numId w:val="3"/>
        </w:numPr>
        <w:tabs>
          <w:tab w:val="clear" w:pos="312"/>
        </w:tabs>
        <w:spacing w:beforeLines="50" w:before="156"/>
        <w:rPr>
          <w:sz w:val="28"/>
          <w:szCs w:val="28"/>
        </w:rPr>
      </w:pPr>
      <w:bookmarkStart w:id="2" w:name="_Toc529377661"/>
      <w:bookmarkStart w:id="3" w:name="_Toc4526138"/>
      <w:bookmarkStart w:id="4" w:name="_Toc4526139"/>
      <w:bookmarkStart w:id="5" w:name="_Toc529377662"/>
      <w:r>
        <w:rPr>
          <w:sz w:val="28"/>
          <w:szCs w:val="28"/>
        </w:rPr>
        <w:t>废气</w:t>
      </w:r>
      <w:bookmarkEnd w:id="2"/>
      <w:bookmarkEnd w:id="3"/>
    </w:p>
    <w:p w14:paraId="43F9A623" w14:textId="77777777" w:rsidR="00350ABC" w:rsidRDefault="00D53A9F">
      <w:pPr>
        <w:pStyle w:val="2"/>
        <w:numPr>
          <w:ilvl w:val="1"/>
          <w:numId w:val="0"/>
        </w:numPr>
      </w:pPr>
      <w:r>
        <w:rPr>
          <w:rFonts w:hint="eastAsia"/>
        </w:rPr>
        <w:t>2.1</w:t>
      </w:r>
      <w:r>
        <w:t>气象条件</w:t>
      </w:r>
    </w:p>
    <w:p w14:paraId="2C139A92" w14:textId="77777777" w:rsidR="00350ABC" w:rsidRDefault="00D53A9F">
      <w:pPr>
        <w:spacing w:line="360" w:lineRule="auto"/>
        <w:ind w:firstLineChars="200" w:firstLine="480"/>
      </w:pPr>
      <w:r>
        <w:rPr>
          <w:rFonts w:ascii="Times New Roman" w:hAnsi="Times New Roman"/>
          <w:sz w:val="24"/>
        </w:rPr>
        <w:t>采样日期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采样地点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风向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风速</w:t>
      </w:r>
      <w:r>
        <w:rPr>
          <w:rFonts w:ascii="Times New Roman" w:hAnsi="Times New Roman" w:hint="eastAsia"/>
          <w:sz w:val="24"/>
        </w:rPr>
        <w:t>、气温、</w:t>
      </w:r>
      <w:r>
        <w:rPr>
          <w:rFonts w:ascii="Times New Roman" w:hAnsi="Times New Roman"/>
          <w:sz w:val="24"/>
        </w:rPr>
        <w:t>气压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/>
          <w:sz w:val="24"/>
        </w:rPr>
        <w:t>天气情况</w:t>
      </w:r>
    </w:p>
    <w:p w14:paraId="770741EA" w14:textId="77777777" w:rsidR="00350ABC" w:rsidRDefault="00D53A9F">
      <w:pPr>
        <w:pStyle w:val="2"/>
        <w:numPr>
          <w:ilvl w:val="1"/>
          <w:numId w:val="0"/>
        </w:numPr>
      </w:pPr>
      <w:r>
        <w:t>2.</w:t>
      </w:r>
      <w:r>
        <w:rPr>
          <w:rFonts w:hint="eastAsia"/>
        </w:rPr>
        <w:t>2</w:t>
      </w:r>
      <w:r>
        <w:t>有</w:t>
      </w:r>
      <w:r>
        <w:t>组织废气</w:t>
      </w:r>
    </w:p>
    <w:p w14:paraId="67540C53" w14:textId="77777777" w:rsidR="00350ABC" w:rsidRDefault="00D53A9F">
      <w:pPr>
        <w:pStyle w:val="a5"/>
        <w:ind w:firstLine="480"/>
      </w:pPr>
      <w:r>
        <w:t>有</w:t>
      </w:r>
      <w:r>
        <w:t>组织废气监测点位、监测因子</w:t>
      </w:r>
      <w:r>
        <w:rPr>
          <w:rFonts w:hint="eastAsia"/>
        </w:rPr>
        <w:t>、监测项目</w:t>
      </w:r>
      <w:r>
        <w:t>及监测频次见表</w:t>
      </w:r>
      <w:r>
        <w:t>2</w:t>
      </w:r>
      <w:r>
        <w:t>-</w:t>
      </w:r>
      <w:r>
        <w:t>1</w:t>
      </w:r>
      <w:r>
        <w:t>。</w:t>
      </w:r>
    </w:p>
    <w:p w14:paraId="2636F44D" w14:textId="77777777" w:rsidR="00350ABC" w:rsidRDefault="00D53A9F">
      <w:pPr>
        <w:pStyle w:val="5"/>
        <w:spacing w:line="400" w:lineRule="exact"/>
        <w:ind w:left="0"/>
      </w:pPr>
      <w:r>
        <w:t>表2-</w:t>
      </w:r>
      <w:r>
        <w:rPr>
          <w:rFonts w:hint="eastAsia"/>
        </w:rPr>
        <w:t xml:space="preserve">1  </w:t>
      </w:r>
      <w:r>
        <w:t>有组织废气监测点位、监测因子及监测频次</w:t>
      </w:r>
    </w:p>
    <w:tbl>
      <w:tblPr>
        <w:tblW w:w="86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79" w:type="dxa"/>
          <w:bottom w:w="28" w:type="dxa"/>
          <w:right w:w="79" w:type="dxa"/>
        </w:tblCellMar>
        <w:tblLook w:val="04A0" w:firstRow="1" w:lastRow="0" w:firstColumn="1" w:lastColumn="0" w:noHBand="0" w:noVBand="1"/>
      </w:tblPr>
      <w:tblGrid>
        <w:gridCol w:w="1178"/>
        <w:gridCol w:w="1842"/>
        <w:gridCol w:w="1843"/>
        <w:gridCol w:w="2268"/>
        <w:gridCol w:w="1545"/>
      </w:tblGrid>
      <w:tr w:rsidR="00AA0D93" w14:paraId="76EC8225" w14:textId="77777777" w:rsidTr="00AA0D93">
        <w:trPr>
          <w:cantSplit/>
          <w:trHeight w:val="369"/>
          <w:tblHeader/>
          <w:jc w:val="center"/>
        </w:trPr>
        <w:tc>
          <w:tcPr>
            <w:tcW w:w="1178" w:type="dxa"/>
            <w:vAlign w:val="center"/>
          </w:tcPr>
          <w:p w14:paraId="01D43E3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b/>
                <w:bCs/>
              </w:rPr>
            </w:pPr>
            <w:r>
              <w:rPr>
                <w:rFonts w:ascii="Times New Roman" w:hAnsi="Times New Roman" w:cs="Calibri"/>
                <w:b/>
                <w:bCs/>
              </w:rPr>
              <w:t>废气</w:t>
            </w:r>
          </w:p>
          <w:p w14:paraId="79699C9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b/>
                <w:bCs/>
              </w:rPr>
            </w:pPr>
            <w:r>
              <w:rPr>
                <w:rFonts w:ascii="Times New Roman" w:hAnsi="Times New Roman" w:cs="Calibri"/>
                <w:b/>
                <w:bCs/>
              </w:rPr>
              <w:t>名称</w:t>
            </w:r>
          </w:p>
        </w:tc>
        <w:tc>
          <w:tcPr>
            <w:tcW w:w="1842" w:type="dxa"/>
            <w:vAlign w:val="center"/>
          </w:tcPr>
          <w:p w14:paraId="1B282AE7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b/>
                <w:bCs/>
              </w:rPr>
            </w:pPr>
            <w:r>
              <w:rPr>
                <w:rFonts w:ascii="Times New Roman" w:hAnsi="Times New Roman" w:cs="Calibri"/>
                <w:b/>
                <w:bCs/>
              </w:rPr>
              <w:t>监测点位</w:t>
            </w:r>
          </w:p>
        </w:tc>
        <w:tc>
          <w:tcPr>
            <w:tcW w:w="1843" w:type="dxa"/>
            <w:vAlign w:val="center"/>
          </w:tcPr>
          <w:p w14:paraId="5CAEF487" w14:textId="77777777" w:rsidR="00AA0D93" w:rsidRDefault="00AA0D93">
            <w:pPr>
              <w:kinsoku w:val="0"/>
              <w:snapToGrid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szCs w:val="21"/>
              </w:rPr>
              <w:t>监测</w:t>
            </w:r>
            <w:r>
              <w:rPr>
                <w:rFonts w:ascii="Times New Roman" w:hAnsi="Times New Roman" w:hint="eastAsia"/>
                <w:b/>
                <w:szCs w:val="21"/>
              </w:rPr>
              <w:t>因子</w:t>
            </w:r>
          </w:p>
        </w:tc>
        <w:tc>
          <w:tcPr>
            <w:tcW w:w="2268" w:type="dxa"/>
            <w:vAlign w:val="center"/>
          </w:tcPr>
          <w:p w14:paraId="331DA2DC" w14:textId="77777777" w:rsidR="00AA0D93" w:rsidRDefault="00AA0D93">
            <w:pPr>
              <w:kinsoku w:val="0"/>
              <w:snapToGrid w:val="0"/>
              <w:jc w:val="center"/>
              <w:textAlignment w:val="center"/>
              <w:rPr>
                <w:b/>
                <w:bCs/>
              </w:rPr>
            </w:pPr>
            <w:r>
              <w:rPr>
                <w:rFonts w:ascii="Times New Roman" w:hAnsi="Times New Roman"/>
                <w:b/>
                <w:szCs w:val="21"/>
              </w:rPr>
              <w:t>监测项目</w:t>
            </w:r>
          </w:p>
        </w:tc>
        <w:tc>
          <w:tcPr>
            <w:tcW w:w="1545" w:type="dxa"/>
            <w:vAlign w:val="center"/>
          </w:tcPr>
          <w:p w14:paraId="387E1F8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b/>
                <w:bCs/>
              </w:rPr>
            </w:pPr>
            <w:r>
              <w:rPr>
                <w:rFonts w:ascii="Times New Roman" w:hAnsi="Times New Roman" w:cs="Calibri"/>
                <w:b/>
                <w:bCs/>
              </w:rPr>
              <w:t>监测周期频次</w:t>
            </w:r>
          </w:p>
        </w:tc>
      </w:tr>
      <w:tr w:rsidR="00AA0D93" w14:paraId="68133C1F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0C59F6AB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熔化</w:t>
            </w:r>
          </w:p>
          <w:p w14:paraId="39304F9A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</w:t>
            </w:r>
          </w:p>
        </w:tc>
        <w:tc>
          <w:tcPr>
            <w:tcW w:w="1842" w:type="dxa"/>
            <w:vAlign w:val="center"/>
          </w:tcPr>
          <w:p w14:paraId="543713A1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TA001</w:t>
            </w:r>
            <w:r>
              <w:rPr>
                <w:rFonts w:ascii="Times New Roman" w:hAnsi="Times New Roman" w:cs="Calibri" w:hint="eastAsia"/>
              </w:rPr>
              <w:t>布袋除尘器进口</w:t>
            </w:r>
          </w:p>
        </w:tc>
        <w:tc>
          <w:tcPr>
            <w:tcW w:w="1843" w:type="dxa"/>
            <w:vAlign w:val="center"/>
          </w:tcPr>
          <w:p w14:paraId="2BCA4B7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vAlign w:val="center"/>
          </w:tcPr>
          <w:p w14:paraId="0D569DE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F71BD5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77A0AB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vAlign w:val="center"/>
          </w:tcPr>
          <w:p w14:paraId="5CF1219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53B2966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45698E91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365C4DE2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vAlign w:val="center"/>
          </w:tcPr>
          <w:p w14:paraId="3735259C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TA001</w:t>
            </w:r>
            <w:r>
              <w:rPr>
                <w:rFonts w:ascii="Times New Roman" w:hAnsi="Times New Roman" w:cs="Calibri" w:hint="eastAsia"/>
              </w:rPr>
              <w:t>布袋除尘器出口（</w:t>
            </w:r>
            <w:r>
              <w:rPr>
                <w:rFonts w:ascii="Times New Roman" w:hAnsi="Times New Roman" w:cs="Calibri" w:hint="eastAsia"/>
              </w:rPr>
              <w:t>DA001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vAlign w:val="center"/>
          </w:tcPr>
          <w:p w14:paraId="6395CE1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28973F7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1ABBDDF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540C300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4EC078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C76AB6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32996DC3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336987D3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lastRenderedPageBreak/>
              <w:t>落砂</w:t>
            </w:r>
          </w:p>
          <w:p w14:paraId="0AC18D7D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</w:t>
            </w:r>
          </w:p>
        </w:tc>
        <w:tc>
          <w:tcPr>
            <w:tcW w:w="1842" w:type="dxa"/>
            <w:vAlign w:val="center"/>
          </w:tcPr>
          <w:p w14:paraId="400020FA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0A4807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DF360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20E45D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71E8AC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184276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09FA71A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4C718EC2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6274DC96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vAlign w:val="center"/>
          </w:tcPr>
          <w:p w14:paraId="7809E9C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布袋除尘器出口（</w:t>
            </w:r>
            <w:r>
              <w:rPr>
                <w:rFonts w:ascii="Times New Roman" w:hAnsi="Times New Roman" w:cs="Calibri" w:hint="eastAsia"/>
              </w:rPr>
              <w:t>DA003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BA4F21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B1FC51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1BB76C4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65E367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8E76BA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0139AF7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7F82E379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6B79F9C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砂处理废气</w:t>
            </w:r>
          </w:p>
        </w:tc>
        <w:tc>
          <w:tcPr>
            <w:tcW w:w="1842" w:type="dxa"/>
            <w:vAlign w:val="center"/>
          </w:tcPr>
          <w:p w14:paraId="06695AC2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布袋除尘器进口</w:t>
            </w:r>
          </w:p>
        </w:tc>
        <w:tc>
          <w:tcPr>
            <w:tcW w:w="1843" w:type="dxa"/>
            <w:vAlign w:val="center"/>
          </w:tcPr>
          <w:p w14:paraId="30074DD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vAlign w:val="center"/>
          </w:tcPr>
          <w:p w14:paraId="115F70D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7279B0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E3AAF6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vAlign w:val="center"/>
          </w:tcPr>
          <w:p w14:paraId="499E591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11F172B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0818AB4D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3B5B762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vAlign w:val="center"/>
          </w:tcPr>
          <w:p w14:paraId="40A18DE6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布袋除尘器出口（</w:t>
            </w:r>
            <w:r>
              <w:rPr>
                <w:rFonts w:ascii="Times New Roman" w:hAnsi="Times New Roman" w:cs="Calibri" w:hint="eastAsia"/>
              </w:rPr>
              <w:t>DA004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vAlign w:val="center"/>
          </w:tcPr>
          <w:p w14:paraId="2E02815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FC3CC7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C1E843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46927AD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E83698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05E373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56550F4A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5F87CA18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混砂</w:t>
            </w:r>
          </w:p>
          <w:p w14:paraId="584782BD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215A084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65358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3C325F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47590E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4747568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1C5803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19C5583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679434EF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1A7A3535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FAC1892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布袋除尘器出口（</w:t>
            </w:r>
            <w:r>
              <w:rPr>
                <w:rFonts w:ascii="Times New Roman" w:hAnsi="Times New Roman" w:cs="Calibri" w:hint="eastAsia"/>
              </w:rPr>
              <w:t>DA005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DC95FA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CCA768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20EE6A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F95D24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3F4263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7F42199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683ED672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4B3AC85D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清理</w:t>
            </w:r>
          </w:p>
          <w:p w14:paraId="2CB3AA1C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（抛丸）</w:t>
            </w:r>
          </w:p>
          <w:p w14:paraId="79614BE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16CF9D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97F6D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FAC57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A1167A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E40959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FE2469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58786A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3D40F651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75E9836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B30C4B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布袋除尘器出口（</w:t>
            </w:r>
            <w:r>
              <w:rPr>
                <w:rFonts w:ascii="Times New Roman" w:hAnsi="Times New Roman" w:cs="Calibri" w:hint="eastAsia"/>
              </w:rPr>
              <w:t>DA006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C9BB7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A30E3F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5AAC9D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582FD72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4C448A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2BA9AA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5A0374AA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shd w:val="clear" w:color="auto" w:fill="auto"/>
            <w:vAlign w:val="center"/>
          </w:tcPr>
          <w:p w14:paraId="7F365200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1~2#</w:t>
            </w:r>
          </w:p>
          <w:p w14:paraId="7099F90B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壳封焊废气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F29BAD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机械除尘装置进口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338FD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C2F6E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181FF6C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1EB350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491987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59511A7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79535EDA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0B82296D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4ECC6E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机械除尘装置出口（</w:t>
            </w:r>
            <w:r>
              <w:rPr>
                <w:rFonts w:ascii="Times New Roman" w:hAnsi="Times New Roman" w:cs="Calibri" w:hint="eastAsia"/>
              </w:rPr>
              <w:t>DA008-1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664288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A4F320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44AF424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3D2FC6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980C8E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FB0823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1E2EA705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shd w:val="clear" w:color="auto" w:fill="auto"/>
            <w:vAlign w:val="center"/>
          </w:tcPr>
          <w:p w14:paraId="6E5A507A" w14:textId="77777777" w:rsidR="00AA0D93" w:rsidRDefault="00AA0D93">
            <w:pPr>
              <w:widowControl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3~4#</w:t>
            </w:r>
          </w:p>
          <w:p w14:paraId="7017AACB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壳封焊废气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464E80A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机械除尘装置进口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178748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D05971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14F1E31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932013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08A9A9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AC12AB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684A8C33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2D4CBEBC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BC102B2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机械除尘装置出口（</w:t>
            </w:r>
            <w:r>
              <w:rPr>
                <w:rFonts w:ascii="Times New Roman" w:hAnsi="Times New Roman" w:cs="Calibri" w:hint="eastAsia"/>
              </w:rPr>
              <w:t>DA008-2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1F401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16901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298608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AE7C68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D15D08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361C86C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53D3819D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3D0E1E7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1#</w:t>
            </w:r>
            <w:r>
              <w:rPr>
                <w:rFonts w:ascii="Times New Roman" w:hAnsi="Times New Roman" w:cs="Calibri" w:hint="eastAsia"/>
              </w:rPr>
              <w:t>电泳</w:t>
            </w:r>
            <w:r>
              <w:rPr>
                <w:rFonts w:ascii="Times New Roman" w:hAnsi="Times New Roman" w:cs="Calibri" w:hint="eastAsia"/>
              </w:rPr>
              <w:t>+</w:t>
            </w:r>
            <w:r>
              <w:rPr>
                <w:rFonts w:ascii="Times New Roman" w:hAnsi="Times New Roman" w:cs="Calibri" w:hint="eastAsia"/>
              </w:rPr>
              <w:t>烘干废气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98A3CFE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TA002</w:t>
            </w:r>
            <w:r>
              <w:rPr>
                <w:rFonts w:ascii="Times New Roman" w:hAnsi="Times New Roman" w:cs="Calibri" w:hint="eastAsia"/>
              </w:rPr>
              <w:t>水喷淋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除湿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活性炭吸附装置</w:t>
            </w:r>
          </w:p>
          <w:p w14:paraId="4654F165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800A7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非甲烷总烃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2F16B9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700FF9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D3161E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3CB867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42712A9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50E42290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7589D4B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0D91EB4E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TA002</w:t>
            </w:r>
            <w:r>
              <w:rPr>
                <w:rFonts w:ascii="Times New Roman" w:hAnsi="Times New Roman" w:cs="Calibri" w:hint="eastAsia"/>
              </w:rPr>
              <w:t>水喷淋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除湿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活性炭吸附装置出口（</w:t>
            </w:r>
            <w:r>
              <w:rPr>
                <w:rFonts w:ascii="Times New Roman" w:hAnsi="Times New Roman" w:cs="Calibri" w:hint="eastAsia"/>
              </w:rPr>
              <w:t>DA002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2E57DE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非甲烷总烃、</w:t>
            </w:r>
          </w:p>
          <w:p w14:paraId="1DAFD53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臭气浓度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AFFA9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01E3BE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748D49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837EE9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0BB58B0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7F81FD65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78421674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lastRenderedPageBreak/>
              <w:t>2#</w:t>
            </w:r>
            <w:r>
              <w:rPr>
                <w:rFonts w:ascii="Times New Roman" w:hAnsi="Times New Roman" w:cs="Calibri" w:hint="eastAsia"/>
              </w:rPr>
              <w:t>电泳</w:t>
            </w:r>
            <w:r>
              <w:rPr>
                <w:rFonts w:ascii="Times New Roman" w:hAnsi="Times New Roman" w:cs="Calibri" w:hint="eastAsia"/>
              </w:rPr>
              <w:t>+</w:t>
            </w:r>
            <w:r>
              <w:rPr>
                <w:rFonts w:ascii="Times New Roman" w:hAnsi="Times New Roman" w:cs="Calibri" w:hint="eastAsia"/>
              </w:rPr>
              <w:t>烘干废气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04620F2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</w:t>
            </w:r>
            <w:r>
              <w:rPr>
                <w:rFonts w:ascii="Times New Roman" w:hAnsi="Times New Roman" w:cs="Calibri" w:hint="eastAsia"/>
              </w:rPr>
              <w:t>9</w:t>
            </w:r>
            <w:r>
              <w:rPr>
                <w:rFonts w:ascii="Times New Roman" w:hAnsi="Times New Roman" w:cs="Calibri" w:hint="eastAsia"/>
              </w:rPr>
              <w:t>水喷淋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除湿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活性炭吸附装置</w:t>
            </w:r>
          </w:p>
          <w:p w14:paraId="3E3ADDA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进口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7A2E9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非甲烷总烃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52525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142F9A0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3E254A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02CD596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7A7B204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381B2A4B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4880F3F6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5F6A313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TA00</w:t>
            </w:r>
            <w:r>
              <w:rPr>
                <w:rFonts w:ascii="Times New Roman" w:hAnsi="Times New Roman" w:cs="Calibri" w:hint="eastAsia"/>
              </w:rPr>
              <w:t>9</w:t>
            </w:r>
            <w:r>
              <w:rPr>
                <w:rFonts w:ascii="Times New Roman" w:hAnsi="Times New Roman" w:cs="Calibri" w:hint="eastAsia"/>
              </w:rPr>
              <w:t>水喷淋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除湿</w:t>
            </w:r>
            <w:r>
              <w:rPr>
                <w:rFonts w:ascii="Times New Roman" w:hAnsi="Times New Roman" w:cs="Calibri"/>
              </w:rPr>
              <w:t>+</w:t>
            </w:r>
            <w:r>
              <w:rPr>
                <w:rFonts w:ascii="Times New Roman" w:hAnsi="Times New Roman" w:cs="Calibri" w:hint="eastAsia"/>
              </w:rPr>
              <w:t>活性炭吸附装置出口（</w:t>
            </w:r>
            <w:r>
              <w:rPr>
                <w:rFonts w:ascii="Times New Roman" w:hAnsi="Times New Roman" w:cs="Calibri" w:hint="eastAsia"/>
              </w:rPr>
              <w:t>DA009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98B1C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非甲烷总烃、</w:t>
            </w:r>
          </w:p>
          <w:p w14:paraId="5C6C911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臭气浓度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82F03C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4BCD2FD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C70703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B100CE9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363A974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07CFB61F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0BC180E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曲轴箱</w:t>
            </w:r>
            <w:r>
              <w:rPr>
                <w:rFonts w:ascii="Times New Roman" w:hAnsi="Times New Roman" w:cs="Calibri" w:hint="eastAsia"/>
              </w:rPr>
              <w:t xml:space="preserve"> </w:t>
            </w:r>
            <w:r>
              <w:rPr>
                <w:rFonts w:ascii="Times New Roman" w:hAnsi="Times New Roman" w:cs="Calibri" w:hint="eastAsia"/>
              </w:rPr>
              <w:t>清洗机干燥炉废气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37F5A9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曲轴箱清洗机干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5190C9D5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燥炉（</w:t>
            </w:r>
            <w:r>
              <w:rPr>
                <w:rFonts w:ascii="Times New Roman" w:hAnsi="Times New Roman" w:cs="Calibri"/>
              </w:rPr>
              <w:t>1#</w:t>
            </w:r>
            <w:r>
              <w:rPr>
                <w:rFonts w:ascii="Times New Roman" w:hAnsi="Times New Roman" w:cs="Calibri" w:hint="eastAsia"/>
              </w:rPr>
              <w:t>）废气排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587E281A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放口（</w:t>
            </w:r>
            <w:r>
              <w:rPr>
                <w:rFonts w:ascii="Times New Roman" w:hAnsi="Times New Roman" w:cs="Calibri" w:hint="eastAsia"/>
              </w:rPr>
              <w:t>DA007-1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8F2D3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01C9D3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B41AAA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9B9879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4282F1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3F80927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7E05C03F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4EA5CB01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B424DE8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曲轴箱清洗机干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4C07D3B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燥炉（</w:t>
            </w:r>
            <w:r>
              <w:rPr>
                <w:rFonts w:ascii="Times New Roman" w:hAnsi="Times New Roman" w:cs="Calibri" w:hint="eastAsia"/>
              </w:rPr>
              <w:t>2</w:t>
            </w:r>
            <w:r>
              <w:rPr>
                <w:rFonts w:ascii="Times New Roman" w:hAnsi="Times New Roman" w:cs="Calibri"/>
              </w:rPr>
              <w:t>#</w:t>
            </w:r>
            <w:r>
              <w:rPr>
                <w:rFonts w:ascii="Times New Roman" w:hAnsi="Times New Roman" w:cs="Calibri" w:hint="eastAsia"/>
              </w:rPr>
              <w:t>）废气排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0C6C0FD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放口（</w:t>
            </w:r>
            <w:r>
              <w:rPr>
                <w:rFonts w:ascii="Times New Roman" w:hAnsi="Times New Roman" w:cs="Calibri" w:hint="eastAsia"/>
              </w:rPr>
              <w:t>DA007-2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5A278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CA4AE8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6EC37C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10E61B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ACA788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507F80A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6E580221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095977BB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466C53E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曲轴箱清洗机干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39089CC2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燥炉（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#</w:t>
            </w:r>
            <w:r>
              <w:rPr>
                <w:rFonts w:ascii="Times New Roman" w:hAnsi="Times New Roman" w:cs="Calibri" w:hint="eastAsia"/>
              </w:rPr>
              <w:t>）废气排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3D8CA619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放口（</w:t>
            </w:r>
            <w:r>
              <w:rPr>
                <w:rFonts w:ascii="Times New Roman" w:hAnsi="Times New Roman" w:cs="Calibri" w:hint="eastAsia"/>
              </w:rPr>
              <w:t>DA007-3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7B7C5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AC278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9AEB1A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053E39E1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9CC46D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727F324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7A148190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51158E94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3D048A7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曲轴箱清洗机干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202BF3A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燥炉（</w:t>
            </w:r>
            <w:r>
              <w:rPr>
                <w:rFonts w:ascii="Times New Roman" w:hAnsi="Times New Roman" w:cs="Calibri" w:hint="eastAsia"/>
              </w:rPr>
              <w:t>4</w:t>
            </w:r>
            <w:r>
              <w:rPr>
                <w:rFonts w:ascii="Times New Roman" w:hAnsi="Times New Roman" w:cs="Calibri"/>
              </w:rPr>
              <w:t>#</w:t>
            </w:r>
            <w:r>
              <w:rPr>
                <w:rFonts w:ascii="Times New Roman" w:hAnsi="Times New Roman" w:cs="Calibri" w:hint="eastAsia"/>
              </w:rPr>
              <w:t>）废气排</w:t>
            </w:r>
            <w:r>
              <w:rPr>
                <w:rFonts w:ascii="Times New Roman" w:hAnsi="Times New Roman" w:cs="Calibri" w:hint="eastAsia"/>
              </w:rPr>
              <w:t xml:space="preserve"> </w:t>
            </w:r>
          </w:p>
          <w:p w14:paraId="64051BEC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放口（</w:t>
            </w:r>
            <w:r>
              <w:rPr>
                <w:rFonts w:ascii="Times New Roman" w:hAnsi="Times New Roman" w:cs="Calibri" w:hint="eastAsia"/>
              </w:rPr>
              <w:t>DA007-4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BC3E37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1A610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FF78016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3FACBA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34E79FD8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1981C542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41774788" w14:textId="77777777" w:rsidTr="00AA0D93">
        <w:trPr>
          <w:cantSplit/>
          <w:trHeight w:val="832"/>
          <w:jc w:val="center"/>
        </w:trPr>
        <w:tc>
          <w:tcPr>
            <w:tcW w:w="1178" w:type="dxa"/>
            <w:vMerge w:val="restart"/>
            <w:vAlign w:val="center"/>
          </w:tcPr>
          <w:p w14:paraId="1EFCEEB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电泳干燥炉废气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72598ED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电泳干燥炉（</w:t>
            </w:r>
            <w:r>
              <w:rPr>
                <w:rFonts w:ascii="Times New Roman" w:hAnsi="Times New Roman" w:cs="Calibri" w:hint="eastAsia"/>
              </w:rPr>
              <w:t>1#</w:t>
            </w:r>
            <w:r>
              <w:rPr>
                <w:rFonts w:ascii="Times New Roman" w:hAnsi="Times New Roman" w:cs="Calibri" w:hint="eastAsia"/>
              </w:rPr>
              <w:t>）</w:t>
            </w:r>
          </w:p>
          <w:p w14:paraId="0048AA66" w14:textId="0CCBB0AF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废气排放口（</w:t>
            </w:r>
            <w:r w:rsidR="00714B2D">
              <w:rPr>
                <w:rFonts w:ascii="Times New Roman" w:hAnsi="Times New Roman" w:cs="Calibri" w:hint="eastAsia"/>
              </w:rPr>
              <w:t>DA010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E2AA4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87EB707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627F9FB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4C542C07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2CBA844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1A5E5E65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3D233EF2" w14:textId="77777777" w:rsidTr="00AA0D93">
        <w:trPr>
          <w:cantSplit/>
          <w:trHeight w:val="832"/>
          <w:jc w:val="center"/>
        </w:trPr>
        <w:tc>
          <w:tcPr>
            <w:tcW w:w="1178" w:type="dxa"/>
            <w:vMerge/>
            <w:vAlign w:val="center"/>
          </w:tcPr>
          <w:p w14:paraId="5525C6B6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7700578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电泳干燥炉（</w:t>
            </w:r>
            <w:r>
              <w:rPr>
                <w:rFonts w:ascii="Times New Roman" w:hAnsi="Times New Roman" w:cs="Calibri" w:hint="eastAsia"/>
              </w:rPr>
              <w:t>2#</w:t>
            </w:r>
            <w:r>
              <w:rPr>
                <w:rFonts w:ascii="Times New Roman" w:hAnsi="Times New Roman" w:cs="Calibri" w:hint="eastAsia"/>
              </w:rPr>
              <w:t>）</w:t>
            </w:r>
          </w:p>
          <w:p w14:paraId="3AB758D7" w14:textId="6B9BCD94" w:rsidR="00AA0D93" w:rsidRDefault="00AA0D93" w:rsidP="00714B2D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废气排放口（</w:t>
            </w:r>
            <w:r>
              <w:rPr>
                <w:rFonts w:ascii="Times New Roman" w:hAnsi="Times New Roman" w:cs="Calibri" w:hint="eastAsia"/>
              </w:rPr>
              <w:t>DA0</w:t>
            </w:r>
            <w:r w:rsidR="00714B2D">
              <w:rPr>
                <w:rFonts w:ascii="Times New Roman" w:hAnsi="Times New Roman" w:cs="Calibri"/>
              </w:rPr>
              <w:t>09</w:t>
            </w:r>
            <w:bookmarkStart w:id="6" w:name="_GoBack"/>
            <w:bookmarkEnd w:id="6"/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C4C904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00DEFAF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2965683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32B4403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046298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593ACC9A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694EA0AA" w14:textId="77777777" w:rsidTr="00AA0D93">
        <w:trPr>
          <w:cantSplit/>
          <w:trHeight w:val="832"/>
          <w:jc w:val="center"/>
        </w:trPr>
        <w:tc>
          <w:tcPr>
            <w:tcW w:w="1178" w:type="dxa"/>
            <w:vAlign w:val="center"/>
          </w:tcPr>
          <w:p w14:paraId="6C22086E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锅炉</w:t>
            </w:r>
          </w:p>
          <w:p w14:paraId="3E44CAB0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废气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7121C6C" w14:textId="77777777" w:rsidR="00AA0D93" w:rsidRDefault="00AA0D93">
            <w:pPr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锅炉废气排放口（</w:t>
            </w:r>
            <w:r>
              <w:rPr>
                <w:rFonts w:ascii="Times New Roman" w:hAnsi="Times New Roman" w:cs="Calibri" w:hint="eastAsia"/>
              </w:rPr>
              <w:t>DA011</w:t>
            </w:r>
            <w:r>
              <w:rPr>
                <w:rFonts w:ascii="Times New Roman" w:hAnsi="Times New Roman" w:cs="Calibri" w:hint="eastAsia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7F2753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 w:hint="eastAsia"/>
              </w:rPr>
              <w:t>二氧化硫、氮氧化物、低浓度颗粒物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B5B4EE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速率（</w:t>
            </w:r>
            <w:r>
              <w:rPr>
                <w:rFonts w:ascii="Times New Roman" w:hAnsi="Times New Roman" w:hint="eastAsia"/>
                <w:szCs w:val="21"/>
              </w:rPr>
              <w:t>kg/h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37688EB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风量（</w:t>
            </w:r>
            <w:r>
              <w:rPr>
                <w:rFonts w:ascii="Times New Roman" w:hAnsi="Times New Roman" w:hint="eastAsia"/>
                <w:szCs w:val="21"/>
              </w:rPr>
              <w:t>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/h</w:t>
            </w:r>
            <w:r>
              <w:rPr>
                <w:rFonts w:ascii="Times New Roman" w:hAnsi="Times New Roman" w:hint="eastAsia"/>
                <w:szCs w:val="21"/>
              </w:rPr>
              <w:t>）、</w:t>
            </w:r>
          </w:p>
          <w:p w14:paraId="742A4F4C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hint="eastAsia"/>
                <w:szCs w:val="21"/>
              </w:rPr>
              <w:t>浓度（</w:t>
            </w:r>
            <w:r>
              <w:rPr>
                <w:rFonts w:ascii="Times New Roman" w:hAnsi="Times New Roman" w:hint="eastAsia"/>
                <w:szCs w:val="21"/>
              </w:rPr>
              <w:t>mg/m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525FE72D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监测</w:t>
            </w:r>
            <w:r>
              <w:rPr>
                <w:rFonts w:ascii="Times New Roman" w:hAnsi="Times New Roman" w:cs="Calibri"/>
              </w:rPr>
              <w:t>2</w:t>
            </w:r>
            <w:r>
              <w:rPr>
                <w:rFonts w:ascii="Times New Roman" w:hAnsi="Times New Roman" w:cs="Calibri"/>
              </w:rPr>
              <w:t>天，</w:t>
            </w:r>
          </w:p>
          <w:p w14:paraId="2F8A5070" w14:textId="77777777" w:rsid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</w:rPr>
              <w:t>每天</w:t>
            </w:r>
            <w:r>
              <w:rPr>
                <w:rFonts w:ascii="Times New Roman" w:hAnsi="Times New Roman" w:cs="Calibri" w:hint="eastAsia"/>
              </w:rPr>
              <w:t>3</w:t>
            </w:r>
            <w:r>
              <w:rPr>
                <w:rFonts w:ascii="Times New Roman" w:hAnsi="Times New Roman" w:cs="Calibri"/>
              </w:rPr>
              <w:t>次</w:t>
            </w:r>
          </w:p>
        </w:tc>
      </w:tr>
      <w:tr w:rsidR="00AA0D93" w14:paraId="234057A9" w14:textId="77777777" w:rsidTr="00AA0D93">
        <w:trPr>
          <w:cantSplit/>
          <w:trHeight w:val="832"/>
          <w:jc w:val="center"/>
        </w:trPr>
        <w:tc>
          <w:tcPr>
            <w:tcW w:w="1178" w:type="dxa"/>
            <w:vAlign w:val="center"/>
          </w:tcPr>
          <w:p w14:paraId="1EA204D9" w14:textId="77777777" w:rsidR="00AA0D93" w:rsidRPr="00AA0D93" w:rsidRDefault="00AA0D93">
            <w:pPr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食堂</w:t>
            </w:r>
          </w:p>
          <w:p w14:paraId="42A31AE4" w14:textId="77777777" w:rsidR="00AA0D93" w:rsidRPr="00AA0D93" w:rsidRDefault="00AA0D93">
            <w:pPr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油烟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32FB9C3" w14:textId="77777777" w:rsidR="00AA0D93" w:rsidRPr="00AA0D93" w:rsidRDefault="00AA0D93">
            <w:pPr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/>
                <w:color w:val="000000" w:themeColor="text1"/>
              </w:rPr>
              <w:t>TA012</w:t>
            </w: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油烟净化器出口（</w:t>
            </w: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DA012</w:t>
            </w: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2B9097A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油烟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769D6D2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速率（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kg/h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）、</w:t>
            </w:r>
          </w:p>
          <w:p w14:paraId="66342829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风量（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m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3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/h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）、</w:t>
            </w:r>
          </w:p>
          <w:p w14:paraId="39427103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浓度（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mg/m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  <w:vertAlign w:val="superscript"/>
              </w:rPr>
              <w:t>3</w:t>
            </w:r>
            <w:r w:rsidRPr="00AA0D93">
              <w:rPr>
                <w:rFonts w:ascii="Times New Roman" w:hAnsi="Times New Roman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515CAE26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/>
                <w:color w:val="000000" w:themeColor="text1"/>
              </w:rPr>
              <w:t>监测</w:t>
            </w:r>
            <w:r w:rsidRPr="00AA0D93">
              <w:rPr>
                <w:rFonts w:ascii="Times New Roman" w:hAnsi="Times New Roman" w:cs="Calibri"/>
                <w:color w:val="000000" w:themeColor="text1"/>
              </w:rPr>
              <w:t>2</w:t>
            </w:r>
            <w:r w:rsidRPr="00AA0D93">
              <w:rPr>
                <w:rFonts w:ascii="Times New Roman" w:hAnsi="Times New Roman" w:cs="Calibri"/>
                <w:color w:val="000000" w:themeColor="text1"/>
              </w:rPr>
              <w:t>天，</w:t>
            </w:r>
          </w:p>
          <w:p w14:paraId="452304A7" w14:textId="77777777" w:rsidR="00AA0D93" w:rsidRPr="00AA0D93" w:rsidRDefault="00AA0D93">
            <w:pPr>
              <w:adjustRightInd w:val="0"/>
              <w:snapToGrid w:val="0"/>
              <w:jc w:val="center"/>
              <w:rPr>
                <w:rFonts w:ascii="Times New Roman" w:hAnsi="Times New Roman" w:cs="Calibri"/>
                <w:color w:val="000000" w:themeColor="text1"/>
              </w:rPr>
            </w:pPr>
            <w:r w:rsidRPr="00AA0D93">
              <w:rPr>
                <w:rFonts w:ascii="Times New Roman" w:hAnsi="Times New Roman" w:cs="Calibri"/>
                <w:color w:val="000000" w:themeColor="text1"/>
              </w:rPr>
              <w:t>每天</w:t>
            </w:r>
            <w:r w:rsidRPr="00AA0D93">
              <w:rPr>
                <w:rFonts w:ascii="Times New Roman" w:hAnsi="Times New Roman" w:cs="Calibri" w:hint="eastAsia"/>
                <w:color w:val="000000" w:themeColor="text1"/>
              </w:rPr>
              <w:t>5</w:t>
            </w:r>
            <w:r w:rsidRPr="00AA0D93">
              <w:rPr>
                <w:rFonts w:ascii="Times New Roman" w:hAnsi="Times New Roman" w:cs="Calibri"/>
                <w:color w:val="000000" w:themeColor="text1"/>
              </w:rPr>
              <w:t>次</w:t>
            </w:r>
          </w:p>
        </w:tc>
      </w:tr>
    </w:tbl>
    <w:p w14:paraId="6E3ADFD3" w14:textId="77777777" w:rsidR="00350ABC" w:rsidRDefault="00D53A9F">
      <w:pPr>
        <w:pStyle w:val="2"/>
        <w:numPr>
          <w:ilvl w:val="1"/>
          <w:numId w:val="0"/>
        </w:numPr>
        <w:spacing w:beforeLines="50" w:before="156"/>
      </w:pPr>
      <w:r>
        <w:rPr>
          <w:rFonts w:hint="eastAsia"/>
        </w:rPr>
        <w:t>2.3</w:t>
      </w:r>
      <w:r>
        <w:t>无组织废气</w:t>
      </w:r>
    </w:p>
    <w:p w14:paraId="0F651119" w14:textId="77777777" w:rsidR="00350ABC" w:rsidRDefault="00D53A9F">
      <w:pPr>
        <w:spacing w:line="360" w:lineRule="auto"/>
        <w:ind w:firstLineChars="200" w:firstLine="48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无组织废气监测点位、监测因子</w:t>
      </w:r>
      <w:r>
        <w:rPr>
          <w:rFonts w:ascii="Times New Roman" w:hAnsi="Times New Roman" w:hint="eastAsia"/>
          <w:bCs/>
          <w:sz w:val="24"/>
        </w:rPr>
        <w:t>、监测项目</w:t>
      </w:r>
      <w:r>
        <w:rPr>
          <w:rFonts w:ascii="Times New Roman" w:hAnsi="Times New Roman"/>
          <w:bCs/>
          <w:sz w:val="24"/>
        </w:rPr>
        <w:t>及监测频次见表</w:t>
      </w:r>
      <w:r>
        <w:rPr>
          <w:rFonts w:ascii="Times New Roman" w:hAnsi="Times New Roman"/>
          <w:bCs/>
          <w:sz w:val="24"/>
        </w:rPr>
        <w:t>2</w:t>
      </w:r>
      <w:r>
        <w:rPr>
          <w:rFonts w:ascii="Times New Roman" w:hAnsi="Times New Roman"/>
          <w:bCs/>
          <w:sz w:val="24"/>
        </w:rPr>
        <w:t>-</w:t>
      </w:r>
      <w:r>
        <w:rPr>
          <w:rFonts w:ascii="Times New Roman" w:hAnsi="Times New Roman" w:hint="eastAsia"/>
          <w:bCs/>
          <w:sz w:val="24"/>
        </w:rPr>
        <w:t>2</w:t>
      </w:r>
      <w:r>
        <w:rPr>
          <w:rFonts w:ascii="Times New Roman" w:hAnsi="Times New Roman"/>
          <w:bCs/>
          <w:sz w:val="24"/>
        </w:rPr>
        <w:t>。</w:t>
      </w:r>
    </w:p>
    <w:p w14:paraId="163F6220" w14:textId="77777777" w:rsidR="00350ABC" w:rsidRDefault="00D53A9F">
      <w:pPr>
        <w:widowControl/>
        <w:numPr>
          <w:ilvl w:val="0"/>
          <w:numId w:val="4"/>
        </w:numPr>
        <w:spacing w:line="400" w:lineRule="exact"/>
        <w:ind w:left="6" w:firstLine="6"/>
        <w:jc w:val="center"/>
        <w:rPr>
          <w:rFonts w:ascii="Times New Roman" w:eastAsia="Times New Roman" w:hAnsi="Times New Roman"/>
          <w:b/>
          <w:bCs/>
          <w:szCs w:val="28"/>
        </w:rPr>
      </w:pPr>
      <w:r>
        <w:rPr>
          <w:rFonts w:ascii="Times New Roman" w:eastAsia="Times New Roman" w:hAnsi="Times New Roman"/>
          <w:b/>
          <w:bCs/>
          <w:szCs w:val="28"/>
        </w:rPr>
        <w:t>表2-</w:t>
      </w:r>
      <w:r>
        <w:rPr>
          <w:rFonts w:ascii="Times New Roman" w:eastAsia="Times New Roman" w:hAnsi="Times New Roman" w:hint="eastAsia"/>
          <w:b/>
          <w:bCs/>
          <w:szCs w:val="28"/>
        </w:rPr>
        <w:t xml:space="preserve">2  </w:t>
      </w:r>
      <w:r>
        <w:rPr>
          <w:rFonts w:ascii="Times New Roman" w:eastAsia="Times New Roman" w:hAnsi="Times New Roman"/>
          <w:b/>
          <w:bCs/>
          <w:szCs w:val="28"/>
        </w:rPr>
        <w:t>无组织废气监测点位、监测因子及监测频次</w:t>
      </w:r>
    </w:p>
    <w:tbl>
      <w:tblPr>
        <w:tblW w:w="8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8"/>
        <w:gridCol w:w="1599"/>
        <w:gridCol w:w="2895"/>
        <w:gridCol w:w="1391"/>
        <w:gridCol w:w="1554"/>
      </w:tblGrid>
      <w:tr w:rsidR="00350ABC" w14:paraId="59C1B246" w14:textId="77777777">
        <w:trPr>
          <w:cantSplit/>
          <w:trHeight w:val="534"/>
          <w:tblHeader/>
          <w:jc w:val="center"/>
        </w:trPr>
        <w:tc>
          <w:tcPr>
            <w:tcW w:w="1348" w:type="dxa"/>
            <w:vAlign w:val="center"/>
          </w:tcPr>
          <w:p w14:paraId="32238DE5" w14:textId="77777777" w:rsidR="00350ABC" w:rsidRDefault="00D53A9F">
            <w:pPr>
              <w:adjustRightInd w:val="0"/>
              <w:snapToGrid w:val="0"/>
              <w:jc w:val="center"/>
              <w:rPr>
                <w:rFonts w:ascii="Times New Roman" w:hAnsi="Times New Roman" w:cs="Calibri"/>
              </w:rPr>
            </w:pPr>
            <w:r>
              <w:rPr>
                <w:rFonts w:ascii="Times New Roman" w:hAnsi="Times New Roman" w:cs="Calibri"/>
                <w:b/>
                <w:bCs/>
              </w:rPr>
              <w:t>废气名称</w:t>
            </w:r>
          </w:p>
        </w:tc>
        <w:tc>
          <w:tcPr>
            <w:tcW w:w="1599" w:type="dxa"/>
            <w:vAlign w:val="center"/>
          </w:tcPr>
          <w:p w14:paraId="6EF73114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监测点位</w:t>
            </w:r>
          </w:p>
        </w:tc>
        <w:tc>
          <w:tcPr>
            <w:tcW w:w="2895" w:type="dxa"/>
            <w:vAlign w:val="center"/>
          </w:tcPr>
          <w:p w14:paraId="6304109C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</w:t>
            </w:r>
            <w:r>
              <w:rPr>
                <w:rFonts w:ascii="Times New Roman" w:hAnsi="Times New Roman" w:hint="eastAsia"/>
                <w:b/>
                <w:szCs w:val="21"/>
              </w:rPr>
              <w:t>因子</w:t>
            </w:r>
          </w:p>
        </w:tc>
        <w:tc>
          <w:tcPr>
            <w:tcW w:w="1391" w:type="dxa"/>
            <w:vAlign w:val="center"/>
          </w:tcPr>
          <w:p w14:paraId="0CF5EE47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监测项目</w:t>
            </w:r>
          </w:p>
        </w:tc>
        <w:tc>
          <w:tcPr>
            <w:tcW w:w="1554" w:type="dxa"/>
            <w:vAlign w:val="center"/>
          </w:tcPr>
          <w:p w14:paraId="55B7BE93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监测周期频次</w:t>
            </w:r>
          </w:p>
        </w:tc>
      </w:tr>
      <w:tr w:rsidR="00350ABC" w14:paraId="507D79AE" w14:textId="77777777">
        <w:trPr>
          <w:cantSplit/>
          <w:trHeight w:val="702"/>
          <w:jc w:val="center"/>
        </w:trPr>
        <w:tc>
          <w:tcPr>
            <w:tcW w:w="1348" w:type="dxa"/>
            <w:vAlign w:val="center"/>
          </w:tcPr>
          <w:p w14:paraId="6C9CD88F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无组织废气</w:t>
            </w:r>
          </w:p>
        </w:tc>
        <w:tc>
          <w:tcPr>
            <w:tcW w:w="1599" w:type="dxa"/>
            <w:vAlign w:val="center"/>
          </w:tcPr>
          <w:p w14:paraId="69BD2692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上风向、下风向</w:t>
            </w:r>
          </w:p>
        </w:tc>
        <w:tc>
          <w:tcPr>
            <w:tcW w:w="2895" w:type="dxa"/>
            <w:vAlign w:val="center"/>
          </w:tcPr>
          <w:p w14:paraId="0BD1E055" w14:textId="77777777" w:rsidR="00350ABC" w:rsidRDefault="00D53A9F">
            <w:pPr>
              <w:kinsoku w:val="0"/>
              <w:snapToGrid w:val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总悬浮颗粒物、非甲烷总烃、臭气浓度</w:t>
            </w:r>
          </w:p>
        </w:tc>
        <w:tc>
          <w:tcPr>
            <w:tcW w:w="1391" w:type="dxa"/>
            <w:vAlign w:val="center"/>
          </w:tcPr>
          <w:p w14:paraId="047A791D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排放浓度</w:t>
            </w:r>
          </w:p>
          <w:p w14:paraId="10349965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mg/m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1554" w:type="dxa"/>
            <w:vAlign w:val="center"/>
          </w:tcPr>
          <w:p w14:paraId="4426E91B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监测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天，</w:t>
            </w:r>
          </w:p>
          <w:p w14:paraId="5C9F741B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每天每点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次</w:t>
            </w:r>
          </w:p>
        </w:tc>
      </w:tr>
      <w:tr w:rsidR="00350ABC" w14:paraId="643F0710" w14:textId="77777777">
        <w:trPr>
          <w:cantSplit/>
          <w:trHeight w:val="702"/>
          <w:jc w:val="center"/>
        </w:trPr>
        <w:tc>
          <w:tcPr>
            <w:tcW w:w="1348" w:type="dxa"/>
            <w:vAlign w:val="center"/>
          </w:tcPr>
          <w:p w14:paraId="6C6A467D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lastRenderedPageBreak/>
              <w:t>无组织废气</w:t>
            </w:r>
          </w:p>
        </w:tc>
        <w:tc>
          <w:tcPr>
            <w:tcW w:w="1599" w:type="dxa"/>
            <w:vAlign w:val="center"/>
          </w:tcPr>
          <w:p w14:paraId="64ADD8F2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铸造车间外</w:t>
            </w:r>
          </w:p>
          <w:p w14:paraId="06F88A48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1m</w:t>
            </w:r>
            <w:r>
              <w:rPr>
                <w:rFonts w:ascii="Times New Roman" w:hAnsi="Times New Roman" w:hint="eastAsia"/>
                <w:szCs w:val="21"/>
              </w:rPr>
              <w:t>处</w:t>
            </w:r>
          </w:p>
        </w:tc>
        <w:tc>
          <w:tcPr>
            <w:tcW w:w="2895" w:type="dxa"/>
            <w:vAlign w:val="center"/>
          </w:tcPr>
          <w:p w14:paraId="271748E0" w14:textId="77777777" w:rsidR="00350ABC" w:rsidRDefault="00D53A9F">
            <w:pPr>
              <w:kinsoku w:val="0"/>
              <w:snapToGrid w:val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总悬浮颗粒物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22D56608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排放浓度</w:t>
            </w:r>
          </w:p>
          <w:p w14:paraId="0B90E55C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mg/m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77EC8528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监测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天，</w:t>
            </w:r>
          </w:p>
          <w:p w14:paraId="6C170FBC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每天每点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次</w:t>
            </w:r>
          </w:p>
        </w:tc>
      </w:tr>
      <w:tr w:rsidR="00350ABC" w14:paraId="6DC7F34A" w14:textId="77777777">
        <w:trPr>
          <w:cantSplit/>
          <w:trHeight w:val="702"/>
          <w:jc w:val="center"/>
        </w:trPr>
        <w:tc>
          <w:tcPr>
            <w:tcW w:w="1348" w:type="dxa"/>
            <w:shd w:val="clear" w:color="auto" w:fill="auto"/>
            <w:vAlign w:val="center"/>
          </w:tcPr>
          <w:p w14:paraId="4039C771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无组织废气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4286050B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总装车间外</w:t>
            </w:r>
          </w:p>
          <w:p w14:paraId="09B9FF73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1m</w:t>
            </w:r>
            <w:r>
              <w:rPr>
                <w:rFonts w:ascii="Times New Roman" w:hAnsi="Times New Roman" w:hint="eastAsia"/>
                <w:szCs w:val="21"/>
              </w:rPr>
              <w:t>处</w:t>
            </w:r>
          </w:p>
        </w:tc>
        <w:tc>
          <w:tcPr>
            <w:tcW w:w="2895" w:type="dxa"/>
            <w:shd w:val="clear" w:color="auto" w:fill="auto"/>
            <w:vAlign w:val="center"/>
          </w:tcPr>
          <w:p w14:paraId="4B97F5FE" w14:textId="77777777" w:rsidR="00350ABC" w:rsidRDefault="00D53A9F">
            <w:pPr>
              <w:kinsoku w:val="0"/>
              <w:snapToGrid w:val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非甲烷总烃</w:t>
            </w:r>
          </w:p>
        </w:tc>
        <w:tc>
          <w:tcPr>
            <w:tcW w:w="1391" w:type="dxa"/>
            <w:shd w:val="clear" w:color="auto" w:fill="auto"/>
            <w:vAlign w:val="center"/>
          </w:tcPr>
          <w:p w14:paraId="0355B8E1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排放浓度</w:t>
            </w:r>
          </w:p>
          <w:p w14:paraId="18793255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mg/m</w:t>
            </w:r>
            <w:r>
              <w:rPr>
                <w:rFonts w:ascii="Times New Roman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szCs w:val="21"/>
              </w:rPr>
              <w:t>）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4545001A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监测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</w:rPr>
              <w:t>天，</w:t>
            </w:r>
          </w:p>
          <w:p w14:paraId="5173A714" w14:textId="77777777" w:rsidR="00350ABC" w:rsidRDefault="00D53A9F">
            <w:pPr>
              <w:kinsoku w:val="0"/>
              <w:snapToGrid w:val="0"/>
              <w:spacing w:line="320" w:lineRule="exact"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每天每点</w:t>
            </w:r>
            <w:r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次</w:t>
            </w:r>
          </w:p>
        </w:tc>
      </w:tr>
    </w:tbl>
    <w:p w14:paraId="6CF78711" w14:textId="77777777" w:rsidR="00350ABC" w:rsidRDefault="00D53A9F">
      <w:pPr>
        <w:pStyle w:val="1"/>
        <w:numPr>
          <w:ilvl w:val="0"/>
          <w:numId w:val="3"/>
        </w:numPr>
        <w:tabs>
          <w:tab w:val="clear" w:pos="312"/>
        </w:tabs>
        <w:spacing w:beforeLines="50" w:before="156"/>
      </w:pPr>
      <w:r>
        <w:rPr>
          <w:sz w:val="28"/>
          <w:szCs w:val="28"/>
        </w:rPr>
        <w:t>噪声</w:t>
      </w:r>
      <w:bookmarkEnd w:id="4"/>
      <w:bookmarkEnd w:id="5"/>
    </w:p>
    <w:p w14:paraId="726C0D12" w14:textId="77777777" w:rsidR="00350ABC" w:rsidRDefault="00D53A9F">
      <w:pPr>
        <w:pStyle w:val="a5"/>
        <w:ind w:firstLine="480"/>
      </w:pPr>
      <w:r>
        <w:t>噪声监测点位、监测项目及监测频次见表</w:t>
      </w:r>
      <w:r>
        <w:t>3</w:t>
      </w:r>
      <w:r>
        <w:t>-</w:t>
      </w:r>
      <w:r>
        <w:t>1</w:t>
      </w:r>
      <w:r>
        <w:t>。</w:t>
      </w:r>
    </w:p>
    <w:p w14:paraId="306430EF" w14:textId="77777777" w:rsidR="00350ABC" w:rsidRDefault="00D53A9F">
      <w:pPr>
        <w:pStyle w:val="5"/>
        <w:spacing w:line="400" w:lineRule="exact"/>
      </w:pPr>
      <w:r>
        <w:t xml:space="preserve">表3-1 </w:t>
      </w:r>
      <w:r>
        <w:rPr>
          <w:rFonts w:eastAsia="宋体" w:hint="eastAsia"/>
        </w:rPr>
        <w:t xml:space="preserve"> </w:t>
      </w:r>
      <w:r>
        <w:t>噪声监测点位、监测因子及监测频次</w:t>
      </w:r>
    </w:p>
    <w:tbl>
      <w:tblPr>
        <w:tblW w:w="8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83"/>
        <w:gridCol w:w="2469"/>
        <w:gridCol w:w="2138"/>
        <w:gridCol w:w="2797"/>
      </w:tblGrid>
      <w:tr w:rsidR="00350ABC" w14:paraId="22C496F4" w14:textId="77777777">
        <w:trPr>
          <w:trHeight w:val="454"/>
          <w:jc w:val="center"/>
        </w:trPr>
        <w:tc>
          <w:tcPr>
            <w:tcW w:w="1191" w:type="dxa"/>
            <w:vAlign w:val="center"/>
          </w:tcPr>
          <w:p w14:paraId="2A0DC972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>监测对象</w:t>
            </w:r>
          </w:p>
        </w:tc>
        <w:tc>
          <w:tcPr>
            <w:tcW w:w="2127" w:type="dxa"/>
            <w:vAlign w:val="center"/>
          </w:tcPr>
          <w:p w14:paraId="0B1702CE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>监测点位</w:t>
            </w:r>
          </w:p>
        </w:tc>
        <w:tc>
          <w:tcPr>
            <w:tcW w:w="1842" w:type="dxa"/>
            <w:vAlign w:val="center"/>
          </w:tcPr>
          <w:p w14:paraId="1E5394D1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>监测项目</w:t>
            </w:r>
          </w:p>
        </w:tc>
        <w:tc>
          <w:tcPr>
            <w:tcW w:w="2410" w:type="dxa"/>
            <w:vAlign w:val="center"/>
          </w:tcPr>
          <w:p w14:paraId="384F4453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>监测周期、频次</w:t>
            </w:r>
          </w:p>
        </w:tc>
      </w:tr>
      <w:tr w:rsidR="00350ABC" w14:paraId="5E11B399" w14:textId="77777777">
        <w:trPr>
          <w:trHeight w:val="454"/>
          <w:jc w:val="center"/>
        </w:trPr>
        <w:tc>
          <w:tcPr>
            <w:tcW w:w="1191" w:type="dxa"/>
            <w:vAlign w:val="center"/>
          </w:tcPr>
          <w:p w14:paraId="3567BD39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厂界噪声</w:t>
            </w:r>
          </w:p>
        </w:tc>
        <w:tc>
          <w:tcPr>
            <w:tcW w:w="2127" w:type="dxa"/>
            <w:vAlign w:val="center"/>
          </w:tcPr>
          <w:p w14:paraId="24C10502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厂界</w:t>
            </w:r>
            <w:r>
              <w:rPr>
                <w:rFonts w:ascii="Times New Roman" w:hAnsi="Times New Roman" w:hint="eastAsia"/>
                <w:szCs w:val="21"/>
              </w:rPr>
              <w:t>四周</w:t>
            </w:r>
          </w:p>
        </w:tc>
        <w:tc>
          <w:tcPr>
            <w:tcW w:w="1842" w:type="dxa"/>
            <w:vAlign w:val="center"/>
          </w:tcPr>
          <w:p w14:paraId="65B0FCBD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工业企业厂界噪声</w:t>
            </w:r>
          </w:p>
        </w:tc>
        <w:tc>
          <w:tcPr>
            <w:tcW w:w="2410" w:type="dxa"/>
            <w:vAlign w:val="center"/>
          </w:tcPr>
          <w:p w14:paraId="1FA4C01D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</w:t>
            </w:r>
            <w:r>
              <w:rPr>
                <w:rFonts w:ascii="Times New Roman" w:hAnsi="Times New Roman" w:hint="eastAsia"/>
                <w:szCs w:val="21"/>
              </w:rPr>
              <w:t>昼、夜各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次</w:t>
            </w:r>
          </w:p>
        </w:tc>
      </w:tr>
      <w:tr w:rsidR="00350ABC" w14:paraId="19D17EF5" w14:textId="77777777">
        <w:trPr>
          <w:trHeight w:val="454"/>
          <w:jc w:val="center"/>
        </w:trPr>
        <w:tc>
          <w:tcPr>
            <w:tcW w:w="1191" w:type="dxa"/>
            <w:vAlign w:val="center"/>
          </w:tcPr>
          <w:p w14:paraId="3559A268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声环境</w:t>
            </w:r>
          </w:p>
        </w:tc>
        <w:tc>
          <w:tcPr>
            <w:tcW w:w="2127" w:type="dxa"/>
            <w:vAlign w:val="center"/>
          </w:tcPr>
          <w:p w14:paraId="03AC0F65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明珠公寓</w:t>
            </w:r>
          </w:p>
        </w:tc>
        <w:tc>
          <w:tcPr>
            <w:tcW w:w="1842" w:type="dxa"/>
            <w:vAlign w:val="center"/>
          </w:tcPr>
          <w:p w14:paraId="4162A018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声环境噪声</w:t>
            </w:r>
          </w:p>
        </w:tc>
        <w:tc>
          <w:tcPr>
            <w:tcW w:w="2410" w:type="dxa"/>
            <w:vAlign w:val="center"/>
          </w:tcPr>
          <w:p w14:paraId="23EBA25A" w14:textId="77777777" w:rsidR="00350ABC" w:rsidRDefault="00D53A9F">
            <w:pPr>
              <w:kinsoku w:val="0"/>
              <w:snapToGrid w:val="0"/>
              <w:spacing w:line="36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监测</w:t>
            </w:r>
            <w:r>
              <w:rPr>
                <w:rFonts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天，</w:t>
            </w:r>
            <w:r>
              <w:rPr>
                <w:rFonts w:ascii="Times New Roman" w:hAnsi="Times New Roman" w:hint="eastAsia"/>
                <w:szCs w:val="21"/>
              </w:rPr>
              <w:t>昼、夜各</w:t>
            </w:r>
            <w:r>
              <w:rPr>
                <w:rFonts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次</w:t>
            </w:r>
          </w:p>
        </w:tc>
      </w:tr>
    </w:tbl>
    <w:p w14:paraId="41F9E500" w14:textId="77777777" w:rsidR="00350ABC" w:rsidRDefault="00350ABC">
      <w:pPr>
        <w:pStyle w:val="a4"/>
        <w:ind w:left="-140"/>
      </w:pPr>
    </w:p>
    <w:sectPr w:rsidR="00350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F26B14" w14:textId="77777777" w:rsidR="00D53A9F" w:rsidRDefault="00D53A9F" w:rsidP="00EC5D98">
      <w:r>
        <w:separator/>
      </w:r>
    </w:p>
  </w:endnote>
  <w:endnote w:type="continuationSeparator" w:id="0">
    <w:p w14:paraId="37A5BDC2" w14:textId="77777777" w:rsidR="00D53A9F" w:rsidRDefault="00D53A9F" w:rsidP="00EC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1E6841" w14:textId="77777777" w:rsidR="00D53A9F" w:rsidRDefault="00D53A9F" w:rsidP="00EC5D98">
      <w:r>
        <w:separator/>
      </w:r>
    </w:p>
  </w:footnote>
  <w:footnote w:type="continuationSeparator" w:id="0">
    <w:p w14:paraId="54A13F9B" w14:textId="77777777" w:rsidR="00D53A9F" w:rsidRDefault="00D53A9F" w:rsidP="00EC5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3B458DE"/>
    <w:multiLevelType w:val="multilevel"/>
    <w:tmpl w:val="F3B458DE"/>
    <w:lvl w:ilvl="0">
      <w:start w:val="1"/>
      <w:numFmt w:val="none"/>
      <w:pStyle w:val="5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Restart w:val="0"/>
      <w:lvlText w:val="%1"/>
      <w:lvlJc w:val="left"/>
      <w:pPr>
        <w:ind w:left="992" w:hanging="567"/>
      </w:pPr>
      <w:rPr>
        <w:rFonts w:hint="eastAsia"/>
      </w:rPr>
    </w:lvl>
    <w:lvl w:ilvl="2">
      <w:start w:val="1"/>
      <w:numFmt w:val="none"/>
      <w:lvlRestart w:val="0"/>
      <w:lvlText w:val="%1"/>
      <w:lvlJc w:val="left"/>
      <w:pPr>
        <w:ind w:left="1418" w:hanging="567"/>
      </w:pPr>
      <w:rPr>
        <w:rFonts w:hint="eastAsia"/>
      </w:rPr>
    </w:lvl>
    <w:lvl w:ilvl="3">
      <w:start w:val="1"/>
      <w:numFmt w:val="none"/>
      <w:lvlRestart w:val="0"/>
      <w:lvlText w:val="%1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F66B8ED0"/>
    <w:multiLevelType w:val="multilevel"/>
    <w:tmpl w:val="F66B8ED0"/>
    <w:lvl w:ilvl="0">
      <w:start w:val="1"/>
      <w:numFmt w:val="non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Restart w:val="0"/>
      <w:lvlText w:val="%1"/>
      <w:lvlJc w:val="left"/>
      <w:pPr>
        <w:ind w:left="992" w:hanging="567"/>
      </w:pPr>
      <w:rPr>
        <w:rFonts w:hint="eastAsia"/>
      </w:rPr>
    </w:lvl>
    <w:lvl w:ilvl="2">
      <w:start w:val="1"/>
      <w:numFmt w:val="none"/>
      <w:lvlRestart w:val="0"/>
      <w:lvlText w:val="%1"/>
      <w:lvlJc w:val="left"/>
      <w:pPr>
        <w:ind w:left="1418" w:hanging="567"/>
      </w:pPr>
      <w:rPr>
        <w:rFonts w:hint="eastAsia"/>
      </w:rPr>
    </w:lvl>
    <w:lvl w:ilvl="3">
      <w:start w:val="1"/>
      <w:numFmt w:val="none"/>
      <w:lvlRestart w:val="0"/>
      <w:lvlText w:val="%1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3A2B46A5"/>
    <w:multiLevelType w:val="singleLevel"/>
    <w:tmpl w:val="3A2B46A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71F53162"/>
    <w:multiLevelType w:val="multilevel"/>
    <w:tmpl w:val="71F53162"/>
    <w:lvl w:ilvl="0">
      <w:start w:val="1"/>
      <w:numFmt w:val="decimal"/>
      <w:pStyle w:val="1"/>
      <w:suff w:val="space"/>
      <w:lvlText w:val="%1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cs="宋体" w:hint="default"/>
        <w:bCs/>
      </w:rPr>
    </w:lvl>
    <w:lvl w:ilvl="1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cs="宋体" w:hint="default"/>
        <w:b/>
        <w:bCs/>
        <w:sz w:val="24"/>
      </w:rPr>
    </w:lvl>
    <w:lvl w:ilvl="2">
      <w:start w:val="1"/>
      <w:numFmt w:val="decimal"/>
      <w:suff w:val="space"/>
      <w:lvlText w:val="%1.%2.%3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cs="宋体" w:hint="default"/>
        <w:b/>
        <w:sz w:val="24"/>
      </w:rPr>
    </w:lvl>
    <w:lvl w:ilvl="3">
      <w:start w:val="1"/>
      <w:numFmt w:val="decimal"/>
      <w:suff w:val="space"/>
      <w:lvlText w:val="%1.%2.%3.%4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cs="宋体"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jIwZDg4MTJiN2Y1MzJiZTU2MTQyMTJjZTRlMTkifQ=="/>
  </w:docVars>
  <w:rsids>
    <w:rsidRoot w:val="50140C9D"/>
    <w:rsid w:val="00350ABC"/>
    <w:rsid w:val="00714B2D"/>
    <w:rsid w:val="008E33AC"/>
    <w:rsid w:val="00AA0D93"/>
    <w:rsid w:val="00D53A9F"/>
    <w:rsid w:val="00EC5D98"/>
    <w:rsid w:val="02BB19C5"/>
    <w:rsid w:val="03276F2B"/>
    <w:rsid w:val="0E055072"/>
    <w:rsid w:val="12C843D4"/>
    <w:rsid w:val="13B62550"/>
    <w:rsid w:val="13CE5AEB"/>
    <w:rsid w:val="17C71583"/>
    <w:rsid w:val="1F0E5881"/>
    <w:rsid w:val="1FCE7AF8"/>
    <w:rsid w:val="23C30684"/>
    <w:rsid w:val="259F1096"/>
    <w:rsid w:val="25B26A3B"/>
    <w:rsid w:val="271A643F"/>
    <w:rsid w:val="278D50B8"/>
    <w:rsid w:val="28215D92"/>
    <w:rsid w:val="302E3742"/>
    <w:rsid w:val="37C254A8"/>
    <w:rsid w:val="383E2035"/>
    <w:rsid w:val="3A22450B"/>
    <w:rsid w:val="3DC67E5D"/>
    <w:rsid w:val="3E284C73"/>
    <w:rsid w:val="3F93711E"/>
    <w:rsid w:val="44682243"/>
    <w:rsid w:val="47587422"/>
    <w:rsid w:val="492B486B"/>
    <w:rsid w:val="4A600544"/>
    <w:rsid w:val="4D3C4D52"/>
    <w:rsid w:val="50140C9D"/>
    <w:rsid w:val="557112F6"/>
    <w:rsid w:val="60D52491"/>
    <w:rsid w:val="62864C11"/>
    <w:rsid w:val="65297A59"/>
    <w:rsid w:val="656B4947"/>
    <w:rsid w:val="683D381B"/>
    <w:rsid w:val="6B5B46E4"/>
    <w:rsid w:val="6C7B618F"/>
    <w:rsid w:val="6D9469EB"/>
    <w:rsid w:val="6E6762A7"/>
    <w:rsid w:val="70B86252"/>
    <w:rsid w:val="71A14E1B"/>
    <w:rsid w:val="73577E87"/>
    <w:rsid w:val="73FC5016"/>
    <w:rsid w:val="7C32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7AA4081-FF61-4776-AB45-56475649A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autoRedefine/>
    <w:uiPriority w:val="9"/>
    <w:qFormat/>
    <w:pPr>
      <w:numPr>
        <w:numId w:val="1"/>
      </w:numPr>
      <w:tabs>
        <w:tab w:val="clear" w:pos="0"/>
      </w:tabs>
      <w:spacing w:line="360" w:lineRule="auto"/>
      <w:outlineLvl w:val="0"/>
    </w:pPr>
    <w:rPr>
      <w:rFonts w:ascii="Times New Roman" w:hAnsi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autoRedefine/>
    <w:unhideWhenUsed/>
    <w:qFormat/>
    <w:pPr>
      <w:keepLines/>
      <w:numPr>
        <w:ilvl w:val="1"/>
        <w:numId w:val="1"/>
      </w:numPr>
      <w:spacing w:line="360" w:lineRule="auto"/>
      <w:ind w:left="575" w:hanging="575"/>
      <w:jc w:val="left"/>
      <w:outlineLvl w:val="1"/>
    </w:pPr>
    <w:rPr>
      <w:rFonts w:ascii="Times New Roman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uiPriority w:val="99"/>
    <w:qFormat/>
    <w:pPr>
      <w:adjustRightInd w:val="0"/>
      <w:snapToGrid w:val="0"/>
      <w:spacing w:line="360" w:lineRule="auto"/>
      <w:ind w:firstLine="454"/>
    </w:pPr>
    <w:rPr>
      <w:color w:val="000000"/>
    </w:rPr>
  </w:style>
  <w:style w:type="paragraph" w:styleId="a4">
    <w:name w:val="Plain Text"/>
    <w:basedOn w:val="a"/>
    <w:next w:val="10"/>
    <w:autoRedefine/>
    <w:qFormat/>
    <w:pPr>
      <w:adjustRightInd w:val="0"/>
      <w:textAlignment w:val="baseline"/>
    </w:pPr>
    <w:rPr>
      <w:rFonts w:ascii="宋体"/>
      <w:kern w:val="0"/>
    </w:rPr>
  </w:style>
  <w:style w:type="paragraph" w:styleId="10">
    <w:name w:val="toc 1"/>
    <w:basedOn w:val="a"/>
    <w:next w:val="a"/>
    <w:autoRedefine/>
    <w:uiPriority w:val="39"/>
    <w:qFormat/>
    <w:pPr>
      <w:jc w:val="left"/>
    </w:pPr>
    <w:rPr>
      <w:rFonts w:ascii="Times New Roman" w:hAnsi="Times New Roman"/>
      <w:b/>
      <w:bCs/>
      <w:caps/>
      <w:sz w:val="24"/>
      <w:szCs w:val="20"/>
    </w:rPr>
  </w:style>
  <w:style w:type="paragraph" w:customStyle="1" w:styleId="a5">
    <w:name w:val="这是正文"/>
    <w:basedOn w:val="a"/>
    <w:autoRedefine/>
    <w:qFormat/>
    <w:pPr>
      <w:spacing w:line="360" w:lineRule="auto"/>
      <w:ind w:firstLineChars="200" w:firstLine="482"/>
    </w:pPr>
    <w:rPr>
      <w:rFonts w:ascii="Times New Roman" w:hAnsi="Times New Roman"/>
      <w:sz w:val="24"/>
    </w:rPr>
  </w:style>
  <w:style w:type="paragraph" w:customStyle="1" w:styleId="5">
    <w:name w:val="5号表头"/>
    <w:basedOn w:val="a"/>
    <w:next w:val="a"/>
    <w:autoRedefine/>
    <w:qFormat/>
    <w:pPr>
      <w:widowControl/>
      <w:numPr>
        <w:numId w:val="2"/>
      </w:numPr>
      <w:ind w:left="6" w:firstLine="6"/>
      <w:jc w:val="center"/>
    </w:pPr>
    <w:rPr>
      <w:rFonts w:ascii="Times New Roman" w:eastAsia="Times New Roman" w:hAnsi="Times New Roman"/>
      <w:b/>
      <w:bCs/>
      <w:szCs w:val="28"/>
    </w:rPr>
  </w:style>
  <w:style w:type="character" w:customStyle="1" w:styleId="font01">
    <w:name w:val="font01"/>
    <w:basedOn w:val="a0"/>
    <w:autoRedefine/>
    <w:qFormat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hAnsi="宋体" w:cs="宋体"/>
      <w:sz w:val="14"/>
      <w:szCs w:val="14"/>
      <w:lang w:eastAsia="en-US"/>
    </w:rPr>
  </w:style>
  <w:style w:type="paragraph" w:customStyle="1" w:styleId="a6">
    <w:name w:val="表格"/>
    <w:basedOn w:val="a"/>
    <w:next w:val="a"/>
    <w:autoRedefine/>
    <w:qFormat/>
    <w:pPr>
      <w:adjustRightInd w:val="0"/>
      <w:snapToGrid w:val="0"/>
      <w:spacing w:beforeLines="10" w:afterLines="10" w:line="259" w:lineRule="auto"/>
      <w:jc w:val="center"/>
    </w:pPr>
    <w:rPr>
      <w:rFonts w:ascii="宋体"/>
      <w:kern w:val="0"/>
      <w:szCs w:val="20"/>
    </w:rPr>
  </w:style>
  <w:style w:type="paragraph" w:customStyle="1" w:styleId="a7">
    <w:name w:val="五号表格"/>
    <w:basedOn w:val="a"/>
    <w:uiPriority w:val="99"/>
    <w:qFormat/>
    <w:pPr>
      <w:jc w:val="center"/>
    </w:pPr>
    <w:rPr>
      <w:kern w:val="0"/>
    </w:rPr>
  </w:style>
  <w:style w:type="paragraph" w:styleId="a8">
    <w:name w:val="header"/>
    <w:basedOn w:val="a"/>
    <w:link w:val="Char"/>
    <w:rsid w:val="00EC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EC5D98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rsid w:val="00EC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EC5D98"/>
    <w:rPr>
      <w:rFonts w:ascii="Calibri" w:hAnsi="Calibri"/>
      <w:kern w:val="2"/>
      <w:sz w:val="18"/>
      <w:szCs w:val="18"/>
    </w:rPr>
  </w:style>
  <w:style w:type="paragraph" w:styleId="aa">
    <w:name w:val="Balloon Text"/>
    <w:basedOn w:val="a"/>
    <w:link w:val="Char1"/>
    <w:rsid w:val="00EC5D98"/>
    <w:rPr>
      <w:sz w:val="18"/>
      <w:szCs w:val="18"/>
    </w:rPr>
  </w:style>
  <w:style w:type="character" w:customStyle="1" w:styleId="Char1">
    <w:name w:val="批注框文本 Char"/>
    <w:basedOn w:val="a0"/>
    <w:link w:val="aa"/>
    <w:rsid w:val="00EC5D9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430</Words>
  <Characters>2453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琉 璃 月</dc:creator>
  <cp:lastModifiedBy>匿名用户</cp:lastModifiedBy>
  <cp:revision>5</cp:revision>
  <cp:lastPrinted>2024-11-07T03:25:00Z</cp:lastPrinted>
  <dcterms:created xsi:type="dcterms:W3CDTF">2023-08-28T07:45:00Z</dcterms:created>
  <dcterms:modified xsi:type="dcterms:W3CDTF">2024-11-07T03:52:00Z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07DF1ECFA1CF4BB2AC84802BD7CF7A0A_11</vt:lpwstr>
  </property>
</Properties>
</file>