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144770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9103F6" w:rsidP="004E312A">
            <w:pPr>
              <w:jc w:val="center"/>
              <w:rPr>
                <w:sz w:val="24"/>
                <w:szCs w:val="24"/>
              </w:rPr>
            </w:pPr>
            <w:r w:rsidRPr="009103F6">
              <w:rPr>
                <w:rFonts w:hint="eastAsia"/>
                <w:sz w:val="24"/>
                <w:szCs w:val="24"/>
              </w:rPr>
              <w:t>四厂提升机、电泳线设备基础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9103F6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9103F6">
              <w:rPr>
                <w:rFonts w:hint="eastAsia"/>
                <w:sz w:val="24"/>
                <w:szCs w:val="24"/>
              </w:rPr>
              <w:t>四厂轿厢提升机基础制作、电泳线、涂装线废气处理设备基础制作、大门改造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9103F6" w:rsidP="008425CF">
            <w:pPr>
              <w:jc w:val="center"/>
              <w:rPr>
                <w:sz w:val="24"/>
                <w:szCs w:val="24"/>
              </w:rPr>
            </w:pPr>
            <w:r w:rsidRPr="009103F6">
              <w:rPr>
                <w:rFonts w:hint="eastAsia"/>
                <w:sz w:val="24"/>
                <w:szCs w:val="24"/>
              </w:rPr>
              <w:t>嘉兴市南湖区东风路</w:t>
            </w:r>
            <w:r w:rsidRPr="009103F6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4477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EE2389" w:rsidP="001447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</w:rPr>
              <w:t>浙江鼎炎建设有限公司</w:t>
            </w:r>
          </w:p>
        </w:tc>
      </w:tr>
      <w:tr w:rsidR="009103F6" w:rsidTr="00AF2F4C">
        <w:trPr>
          <w:jc w:val="center"/>
        </w:trPr>
        <w:tc>
          <w:tcPr>
            <w:tcW w:w="2405" w:type="dxa"/>
          </w:tcPr>
          <w:p w:rsidR="009103F6" w:rsidRDefault="00144770" w:rsidP="009103F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9103F6" w:rsidRDefault="00144770" w:rsidP="009103F6">
            <w:pPr>
              <w:spacing w:line="276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  <w:r>
              <w:rPr>
                <w:color w:val="000000"/>
                <w:sz w:val="24"/>
              </w:rPr>
              <w:t>4800</w:t>
            </w:r>
            <w:r>
              <w:rPr>
                <w:rFonts w:hint="eastAsia"/>
                <w:color w:val="000000"/>
                <w:sz w:val="24"/>
              </w:rPr>
              <w:t>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6F72" w:rsidRDefault="00176F72" w:rsidP="004D03F3">
      <w:r>
        <w:separator/>
      </w:r>
    </w:p>
  </w:endnote>
  <w:endnote w:type="continuationSeparator" w:id="0">
    <w:p w:rsidR="00176F72" w:rsidRDefault="00176F7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6F72" w:rsidRDefault="00176F72" w:rsidP="004D03F3">
      <w:r>
        <w:separator/>
      </w:r>
    </w:p>
  </w:footnote>
  <w:footnote w:type="continuationSeparator" w:id="0">
    <w:p w:rsidR="00176F72" w:rsidRDefault="00176F7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144770"/>
    <w:rsid w:val="00176F72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A7184"/>
    <w:rsid w:val="007D5301"/>
    <w:rsid w:val="00803972"/>
    <w:rsid w:val="00825FAC"/>
    <w:rsid w:val="00833595"/>
    <w:rsid w:val="008425CF"/>
    <w:rsid w:val="008F26F4"/>
    <w:rsid w:val="008F27EF"/>
    <w:rsid w:val="00907874"/>
    <w:rsid w:val="009103F6"/>
    <w:rsid w:val="00967DAE"/>
    <w:rsid w:val="00984F11"/>
    <w:rsid w:val="00991777"/>
    <w:rsid w:val="009933BD"/>
    <w:rsid w:val="009C5F86"/>
    <w:rsid w:val="00A26466"/>
    <w:rsid w:val="00A3573F"/>
    <w:rsid w:val="00AB5CA3"/>
    <w:rsid w:val="00AD5156"/>
    <w:rsid w:val="00AF2F4C"/>
    <w:rsid w:val="00B7436F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EE2389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19259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2024-11-28T08:18:00Z</dcterms:modified>
</cp:coreProperties>
</file>