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color w:val="auto"/>
          <w:spacing w:val="4"/>
          <w:highlight w:val="none"/>
        </w:rPr>
      </w:pPr>
      <w:r>
        <w:rPr>
          <w:rFonts w:hint="eastAsia"/>
          <w:b/>
          <w:color w:val="auto"/>
          <w:highlight w:val="none"/>
          <w:shd w:val="clear" w:color="auto" w:fill="FFFFFF"/>
          <w:lang w:val="en-US" w:eastAsia="zh-CN"/>
        </w:rPr>
        <w:t>内容如下</w:t>
      </w:r>
      <w:r>
        <w:rPr>
          <w:rFonts w:hint="eastAsia"/>
          <w:color w:val="auto"/>
          <w:sz w:val="24"/>
          <w:highlight w:val="none"/>
          <w:lang w:val="en-US" w:eastAsia="zh-CN"/>
        </w:rPr>
        <w:t>：</w:t>
      </w:r>
    </w:p>
    <w:p w14:paraId="0E039B51">
      <w:pPr>
        <w:overflowPunct w:val="0"/>
        <w:spacing w:before="0" w:beforeLines="0" w:after="0" w:afterLines="0"/>
        <w:jc w:val="center"/>
        <w:rPr>
          <w:rFonts w:ascii="Verdana" w:hAnsi="Verdana"/>
          <w:b/>
          <w:bCs/>
          <w:color w:val="auto"/>
          <w:szCs w:val="21"/>
          <w:highlight w:val="none"/>
        </w:rPr>
      </w:pPr>
      <w:r>
        <w:rPr>
          <w:rFonts w:hint="eastAsia" w:ascii="Verdana" w:hAnsi="Verdana"/>
          <w:b/>
          <w:bCs/>
          <w:color w:val="auto"/>
          <w:szCs w:val="21"/>
          <w:highlight w:val="none"/>
        </w:rPr>
        <w:t>主要设备清单</w:t>
      </w:r>
    </w:p>
    <w:tbl>
      <w:tblPr>
        <w:tblStyle w:val="10"/>
        <w:tblW w:w="10085" w:type="dxa"/>
        <w:tblInd w:w="6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2325"/>
        <w:gridCol w:w="968"/>
        <w:gridCol w:w="686"/>
        <w:gridCol w:w="823"/>
        <w:gridCol w:w="1370"/>
        <w:gridCol w:w="3036"/>
      </w:tblGrid>
      <w:tr w14:paraId="1A8E9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877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2325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主要设备</w:t>
            </w:r>
          </w:p>
        </w:tc>
        <w:tc>
          <w:tcPr>
            <w:tcW w:w="968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型号规格</w:t>
            </w:r>
          </w:p>
        </w:tc>
        <w:tc>
          <w:tcPr>
            <w:tcW w:w="686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823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数量</w:t>
            </w:r>
          </w:p>
        </w:tc>
        <w:tc>
          <w:tcPr>
            <w:tcW w:w="1370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 w:eastAsia="宋体"/>
                <w:color w:val="auto"/>
                <w:spacing w:val="4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  <w:t xml:space="preserve">使单位用      </w:t>
            </w:r>
          </w:p>
        </w:tc>
        <w:tc>
          <w:tcPr>
            <w:tcW w:w="3036" w:type="dxa"/>
            <w:noWrap w:val="0"/>
            <w:vAlign w:val="center"/>
          </w:tcPr>
          <w:p w14:paraId="2E390593">
            <w:pPr>
              <w:overflowPunct w:val="0"/>
              <w:jc w:val="center"/>
              <w:rPr>
                <w:rFonts w:hint="eastAsia" w:ascii="宋体" w:hAnsi="宋体" w:eastAsia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  <w:t>备注</w:t>
            </w:r>
          </w:p>
        </w:tc>
      </w:tr>
      <w:tr w14:paraId="0F6B8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877" w:type="dxa"/>
            <w:noWrap w:val="0"/>
            <w:vAlign w:val="center"/>
          </w:tcPr>
          <w:p w14:paraId="278A002B">
            <w:pPr>
              <w:overflowPunct w:val="0"/>
              <w:jc w:val="center"/>
              <w:rPr>
                <w:rFonts w:hint="eastAsia" w:ascii="宋体" w:hAnsi="宋体" w:eastAsia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325" w:type="dxa"/>
            <w:noWrap w:val="0"/>
            <w:vAlign w:val="center"/>
          </w:tcPr>
          <w:p w14:paraId="0DA6449F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eastAsia="zh-CN"/>
              </w:rPr>
              <w:t>VS粘贴转子自动生产线</w:t>
            </w:r>
          </w:p>
        </w:tc>
        <w:tc>
          <w:tcPr>
            <w:tcW w:w="968" w:type="dxa"/>
            <w:noWrap w:val="0"/>
            <w:vAlign w:val="center"/>
          </w:tcPr>
          <w:p w14:paraId="314B5AED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</w:p>
        </w:tc>
        <w:tc>
          <w:tcPr>
            <w:tcW w:w="686" w:type="dxa"/>
            <w:noWrap w:val="0"/>
            <w:vAlign w:val="center"/>
          </w:tcPr>
          <w:p w14:paraId="070718A6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条</w:t>
            </w:r>
          </w:p>
        </w:tc>
        <w:tc>
          <w:tcPr>
            <w:tcW w:w="823" w:type="dxa"/>
            <w:noWrap w:val="0"/>
            <w:vAlign w:val="center"/>
          </w:tcPr>
          <w:p w14:paraId="50F6EBA6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1</w:t>
            </w:r>
          </w:p>
        </w:tc>
        <w:tc>
          <w:tcPr>
            <w:tcW w:w="1370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总装三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车间</w:t>
            </w:r>
          </w:p>
        </w:tc>
        <w:tc>
          <w:tcPr>
            <w:tcW w:w="3036" w:type="dxa"/>
            <w:noWrap w:val="0"/>
            <w:vAlign w:val="center"/>
          </w:tcPr>
          <w:p w14:paraId="1C3541E7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2025-15-技改-021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时间：设备交货期最迟为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</w:rPr>
        <w:t>自合同签订之日起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90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</w:rPr>
        <w:t>天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。</w:t>
      </w:r>
    </w:p>
    <w:p w14:paraId="73B9363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嘉兴市南湖区大桥镇东风路1888号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，加西贝拉压缩机有限公司三厂。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经销商或代理商需提供相应的资质证明。</w:t>
      </w:r>
    </w:p>
    <w:p w14:paraId="49635A3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投标保证金</w:t>
      </w:r>
    </w:p>
    <w:p w14:paraId="0897F8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叁万圆整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VS粘贴转子自动生产线 保证金3万元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。</w:t>
      </w:r>
    </w:p>
    <w:p w14:paraId="72E8ADD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如投标方在投标截止日期前未向招标方缴纳投标保证金，且未开具相关证明，则投标无效。</w:t>
      </w:r>
    </w:p>
    <w:p w14:paraId="6293A1E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2025年05月21日上午11:30（北京时间）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文件一式三份（一正二副），正本、副本分别密封，注明项目名称、投标人名址、“正本”“副本"字样及“不准提前启封”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color w:val="auto"/>
          <w:spacing w:val="4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联系人：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 xml:space="preserve">温磊 </w:t>
      </w:r>
      <w:r>
        <w:rPr>
          <w:rFonts w:hint="eastAsia" w:ascii="宋体" w:hAnsi="宋体"/>
          <w:color w:val="auto"/>
          <w:spacing w:val="4"/>
          <w:highlight w:val="none"/>
        </w:rPr>
        <w:t xml:space="preserve"> 电话：0573-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>82861626</w:t>
      </w:r>
      <w:r>
        <w:rPr>
          <w:rFonts w:hint="eastAsia" w:ascii="宋体" w:hAnsi="宋体"/>
          <w:color w:val="auto"/>
          <w:spacing w:val="4"/>
          <w:highlight w:val="none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color w:val="auto"/>
          <w:spacing w:val="4"/>
          <w:highlight w:val="none"/>
        </w:rPr>
      </w:pPr>
    </w:p>
    <w:p w14:paraId="1849EC06">
      <w:pPr>
        <w:overflowPunct w:val="0"/>
        <w:jc w:val="right"/>
        <w:rPr>
          <w:rFonts w:hint="eastAsia"/>
          <w:bCs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加西贝拉压缩机有限公司</w:t>
      </w:r>
      <w:r>
        <w:rPr>
          <w:rFonts w:hint="eastAsia"/>
          <w:bCs/>
          <w:color w:val="auto"/>
          <w:szCs w:val="21"/>
          <w:highlight w:val="none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color w:val="auto"/>
          <w:szCs w:val="21"/>
          <w:highlight w:val="non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color w:val="auto"/>
          <w:szCs w:val="21"/>
          <w:highlight w:val="none"/>
        </w:rPr>
        <w:t>设备管理部</w:t>
      </w: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202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04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29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0C0B6D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5D01C9E"/>
    <w:rsid w:val="278307A4"/>
    <w:rsid w:val="28E90451"/>
    <w:rsid w:val="2A631EB2"/>
    <w:rsid w:val="2CDC1AC0"/>
    <w:rsid w:val="2F3E07D7"/>
    <w:rsid w:val="30994238"/>
    <w:rsid w:val="31C10730"/>
    <w:rsid w:val="32290263"/>
    <w:rsid w:val="32AD02E2"/>
    <w:rsid w:val="3419587C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52A22D2"/>
    <w:rsid w:val="47037D88"/>
    <w:rsid w:val="470C7DC0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C45F7E"/>
    <w:rsid w:val="5CD4456F"/>
    <w:rsid w:val="5CEF526C"/>
    <w:rsid w:val="5DBB2ECC"/>
    <w:rsid w:val="5F224A3F"/>
    <w:rsid w:val="5FE05B96"/>
    <w:rsid w:val="603229EC"/>
    <w:rsid w:val="603434C2"/>
    <w:rsid w:val="61C143A8"/>
    <w:rsid w:val="62946B85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524C2D"/>
    <w:rsid w:val="6DF86CE6"/>
    <w:rsid w:val="6E7257A7"/>
    <w:rsid w:val="74FD680C"/>
    <w:rsid w:val="75692E7B"/>
    <w:rsid w:val="75F17B06"/>
    <w:rsid w:val="76CD5027"/>
    <w:rsid w:val="774E77F3"/>
    <w:rsid w:val="780E5F98"/>
    <w:rsid w:val="79565059"/>
    <w:rsid w:val="7B6F39EA"/>
    <w:rsid w:val="7B717FCC"/>
    <w:rsid w:val="7EED4669"/>
    <w:rsid w:val="7F036548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微软雅黑" w:hAnsi="Calibri" w:eastAsia="微软雅黑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810</Words>
  <Characters>885</Characters>
  <Lines>7</Lines>
  <Paragraphs>1</Paragraphs>
  <TotalTime>7</TotalTime>
  <ScaleCrop>false</ScaleCrop>
  <LinksUpToDate>false</LinksUpToDate>
  <CharactersWithSpaces>1061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2025-04-28T11:35:15Z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eyJoZGlkIjoiOWM5MDY1NGRmNTIwZWRmYzQxOTkzMTU4MzQzNmQyN2QiLCJ1c2VySWQiOiIzODU4NTU2OTAifQ==</vt:lpwstr>
  </property>
</Properties>
</file>