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FAFD2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CFD0638">
      <w:pPr>
        <w:spacing w:line="420" w:lineRule="exact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7#、8#高速冲床配套设施顶缸系统项目</w:t>
      </w:r>
      <w:r>
        <w:rPr>
          <w:rFonts w:hint="eastAsia" w:ascii="Verdana" w:hAnsi="Verdana"/>
          <w:b/>
          <w:bCs/>
          <w:sz w:val="24"/>
        </w:rPr>
        <w:t>采购招标</w:t>
      </w:r>
    </w:p>
    <w:p w14:paraId="5D61B333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7CBCCE34">
      <w:pPr>
        <w:spacing w:line="420" w:lineRule="exact"/>
        <w:jc w:val="lef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7#、8#高速冲床配套设施顶缸系统项目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：</w:t>
      </w:r>
    </w:p>
    <w:p w14:paraId="76B92950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 w14:paraId="03109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732205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noWrap w:val="0"/>
            <w:vAlign w:val="center"/>
          </w:tcPr>
          <w:p w14:paraId="0213252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 w14:paraId="785A41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noWrap w:val="0"/>
            <w:vAlign w:val="center"/>
          </w:tcPr>
          <w:p w14:paraId="639D140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noWrap w:val="0"/>
            <w:vAlign w:val="center"/>
          </w:tcPr>
          <w:p w14:paraId="3084B365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 w14:paraId="580026C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1CF04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 w14:paraId="7876C31F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3437" w:type="dxa"/>
            <w:noWrap w:val="0"/>
            <w:vAlign w:val="center"/>
          </w:tcPr>
          <w:p w14:paraId="7683FD5F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lang w:val="en-US" w:eastAsia="zh-CN"/>
              </w:rPr>
              <w:t>7#、8#高速冲床配套设施顶缸系统项目</w:t>
            </w:r>
          </w:p>
        </w:tc>
        <w:tc>
          <w:tcPr>
            <w:tcW w:w="1265" w:type="dxa"/>
            <w:noWrap w:val="0"/>
            <w:vAlign w:val="center"/>
          </w:tcPr>
          <w:p w14:paraId="1526AC48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sz w:val="18"/>
                <w:szCs w:val="18"/>
                <w:lang w:val="en-US" w:eastAsia="zh-CN"/>
              </w:rPr>
            </w:pPr>
          </w:p>
        </w:tc>
        <w:tc>
          <w:tcPr>
            <w:tcW w:w="858" w:type="dxa"/>
            <w:noWrap w:val="0"/>
            <w:vAlign w:val="center"/>
          </w:tcPr>
          <w:p w14:paraId="6D4920B6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套</w:t>
            </w:r>
          </w:p>
        </w:tc>
        <w:tc>
          <w:tcPr>
            <w:tcW w:w="980" w:type="dxa"/>
            <w:noWrap w:val="0"/>
            <w:vAlign w:val="center"/>
          </w:tcPr>
          <w:p w14:paraId="367328C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 w14:paraId="1472359E">
            <w:pPr>
              <w:overflowPunct w:val="0"/>
              <w:jc w:val="center"/>
              <w:rPr>
                <w:rFonts w:hint="default" w:ascii="宋体" w:hAnsi="宋体"/>
                <w:spacing w:val="4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  <w:lang w:val="en-US" w:eastAsia="zh-CN"/>
              </w:rPr>
              <w:t>安装地点二厂</w:t>
            </w:r>
          </w:p>
        </w:tc>
      </w:tr>
    </w:tbl>
    <w:p w14:paraId="729EB46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 w14:paraId="023FC531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 w14:paraId="141DB701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</w:t>
      </w:r>
      <w:r>
        <w:rPr>
          <w:rFonts w:hint="eastAsia" w:ascii="宋体" w:hAnsi="宋体" w:eastAsia="宋体" w:cs="Times New Roman"/>
          <w:b/>
          <w:spacing w:val="4"/>
          <w:lang w:val="en-US" w:eastAsia="zh-CN"/>
        </w:rPr>
        <w:t>嘉兴市南湖区亚中路588号</w:t>
      </w:r>
    </w:p>
    <w:p w14:paraId="06A39BDA"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2.3、设备安装地点：加西贝拉压缩机有限公司二工厂。</w:t>
      </w:r>
    </w:p>
    <w:p w14:paraId="4D6083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51E3EBFA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 w14:paraId="41169365"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 w14:paraId="6220FD6F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 w14:paraId="6FF569F0"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 w14:paraId="57C6BCE0"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 w14:paraId="6287CBF3"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 w14:paraId="47028EB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 w14:paraId="50B817CE">
      <w:pPr>
        <w:spacing w:line="420" w:lineRule="exact"/>
        <w:jc w:val="left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保证金人民币捌仟圆整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</w:t>
      </w:r>
      <w:r>
        <w:rPr>
          <w:rFonts w:hint="eastAsia"/>
          <w:color w:val="auto"/>
          <w:sz w:val="24"/>
          <w:highlight w:val="none"/>
          <w:u w:val="single"/>
          <w:lang w:eastAsia="zh-CN"/>
        </w:rPr>
        <w:t>7#、8#高速冲床配套设施顶缸系统项目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保证金人民币8仟圆整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bookmarkStart w:id="0" w:name="_GoBack"/>
      <w:bookmarkEnd w:id="0"/>
    </w:p>
    <w:p w14:paraId="65265AEB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 w14:paraId="7BF7F6C0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 w14:paraId="40350E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AE5B01B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45D54206">
      <w:pPr>
        <w:spacing w:line="420" w:lineRule="exact"/>
        <w:jc w:val="left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</w:t>
      </w:r>
      <w:r>
        <w:rPr>
          <w:rFonts w:hint="eastAsia"/>
          <w:color w:val="auto"/>
          <w:sz w:val="24"/>
          <w:highlight w:val="none"/>
          <w:u w:val="none"/>
          <w:lang w:eastAsia="zh-CN"/>
        </w:rPr>
        <w:t>7#、8#高速冲床配套设施顶缸系统项目</w:t>
      </w:r>
      <w:r>
        <w:rPr>
          <w:rFonts w:hint="eastAsia" w:ascii="宋体" w:hAnsi="宋体"/>
          <w:b/>
          <w:bCs/>
          <w:spacing w:val="4"/>
          <w:lang w:val="en-US" w:eastAsia="zh-CN"/>
        </w:rPr>
        <w:t>“……”单位投标书</w:t>
      </w:r>
      <w:r>
        <w:rPr>
          <w:rFonts w:hint="eastAsia" w:ascii="宋体" w:hAnsi="宋体"/>
          <w:spacing w:val="4"/>
        </w:rPr>
        <w:t>。</w:t>
      </w:r>
    </w:p>
    <w:p w14:paraId="077A7E7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01506D24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黄洪和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14C791D6">
      <w:pPr>
        <w:overflowPunct w:val="0"/>
        <w:spacing w:line="240" w:lineRule="auto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4EC05B19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27FB84C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08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842A90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48F6881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33B12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58CF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7084E1B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495BB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02AC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72A20DF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A3C0AAA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2DA35FCB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E80017D"/>
    <w:rsid w:val="4F4E0610"/>
    <w:rsid w:val="51D2485F"/>
    <w:rsid w:val="531830B5"/>
    <w:rsid w:val="53787409"/>
    <w:rsid w:val="54AD0435"/>
    <w:rsid w:val="55AF1596"/>
    <w:rsid w:val="55C24224"/>
    <w:rsid w:val="56736D65"/>
    <w:rsid w:val="57185276"/>
    <w:rsid w:val="57727060"/>
    <w:rsid w:val="59ED50F2"/>
    <w:rsid w:val="5BE6753C"/>
    <w:rsid w:val="5C045106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82274A9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896</Words>
  <Characters>998</Characters>
  <Lines>7</Lines>
  <Paragraphs>1</Paragraphs>
  <TotalTime>2</TotalTime>
  <ScaleCrop>false</ScaleCrop>
  <LinksUpToDate>false</LinksUpToDate>
  <CharactersWithSpaces>1167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洪和</cp:lastModifiedBy>
  <cp:lastPrinted>2022-09-30T06:25:00Z</cp:lastPrinted>
  <dcterms:modified xsi:type="dcterms:W3CDTF">2025-06-08T23:57:34Z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eyJoZGlkIjoiNTY5MjcwMmY5YjBjZTQ0MDg4OGM1YWMyYmZlMWFkOGUiLCJ1c2VySWQiOiIxMTUyNjYzNjU5In0=</vt:lpwstr>
  </property>
</Properties>
</file>