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5D09DE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bookmarkStart w:id="0" w:name="_GoBack"/>
      <w:bookmarkEnd w:id="0"/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F267FB" w:rsidP="004E312A">
            <w:pPr>
              <w:jc w:val="center"/>
              <w:rPr>
                <w:sz w:val="24"/>
                <w:szCs w:val="24"/>
              </w:rPr>
            </w:pPr>
            <w:r w:rsidRPr="00F267FB">
              <w:rPr>
                <w:rFonts w:hint="eastAsia"/>
                <w:sz w:val="24"/>
                <w:szCs w:val="24"/>
              </w:rPr>
              <w:t>安全整改防雨棚搭建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F267FB" w:rsidP="00F267FB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F267FB">
              <w:rPr>
                <w:rFonts w:hint="eastAsia"/>
                <w:sz w:val="24"/>
                <w:szCs w:val="24"/>
              </w:rPr>
              <w:t>搭建手动雨棚，尺寸</w:t>
            </w:r>
            <w:r w:rsidRPr="00F267FB">
              <w:rPr>
                <w:sz w:val="24"/>
                <w:szCs w:val="24"/>
              </w:rPr>
              <w:t>6.2m×4.2m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F267FB" w:rsidP="008425CF">
            <w:pPr>
              <w:jc w:val="center"/>
              <w:rPr>
                <w:sz w:val="24"/>
                <w:szCs w:val="24"/>
              </w:rPr>
            </w:pPr>
            <w:r w:rsidRPr="00F267FB">
              <w:rPr>
                <w:rFonts w:hint="eastAsia"/>
                <w:sz w:val="24"/>
                <w:szCs w:val="24"/>
              </w:rPr>
              <w:t>嘉兴市南湖区亚中路</w:t>
            </w:r>
            <w:r w:rsidRPr="00F267FB">
              <w:rPr>
                <w:sz w:val="24"/>
                <w:szCs w:val="24"/>
              </w:rPr>
              <w:t>588号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5D09DE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5D09DE" w:rsidP="008425CF">
            <w:pPr>
              <w:jc w:val="center"/>
              <w:rPr>
                <w:sz w:val="24"/>
                <w:szCs w:val="24"/>
              </w:rPr>
            </w:pPr>
            <w:r w:rsidRPr="005D09DE">
              <w:rPr>
                <w:rFonts w:hint="eastAsia"/>
                <w:sz w:val="24"/>
                <w:szCs w:val="24"/>
              </w:rPr>
              <w:t>上海韦德膜结构工程技术有限公司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5D09DE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5D09DE" w:rsidP="005D09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</w:rPr>
              <w:t>5</w:t>
            </w:r>
            <w:r>
              <w:rPr>
                <w:color w:val="000000"/>
                <w:sz w:val="24"/>
              </w:rPr>
              <w:t>160</w:t>
            </w:r>
            <w:r>
              <w:rPr>
                <w:rFonts w:hint="eastAsia"/>
                <w:color w:val="000000"/>
                <w:sz w:val="24"/>
              </w:rPr>
              <w:t>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FA573B" w:rsidRDefault="00FA573B" w:rsidP="000749E3">
      <w:pPr>
        <w:jc w:val="center"/>
        <w:rPr>
          <w:sz w:val="28"/>
          <w:szCs w:val="28"/>
        </w:rPr>
      </w:pPr>
    </w:p>
    <w:p w:rsidR="00663622" w:rsidRPr="00FA573B" w:rsidRDefault="00663622" w:rsidP="005D09DE">
      <w:pPr>
        <w:widowControl/>
        <w:jc w:val="left"/>
        <w:rPr>
          <w:sz w:val="28"/>
          <w:szCs w:val="28"/>
        </w:rPr>
      </w:pPr>
    </w:p>
    <w:sectPr w:rsidR="00663622" w:rsidRPr="00FA5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1200" w:rsidRDefault="009C1200" w:rsidP="004D03F3">
      <w:r>
        <w:separator/>
      </w:r>
    </w:p>
  </w:endnote>
  <w:endnote w:type="continuationSeparator" w:id="0">
    <w:p w:rsidR="009C1200" w:rsidRDefault="009C1200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1200" w:rsidRDefault="009C1200" w:rsidP="004D03F3">
      <w:r>
        <w:separator/>
      </w:r>
    </w:p>
  </w:footnote>
  <w:footnote w:type="continuationSeparator" w:id="0">
    <w:p w:rsidR="009C1200" w:rsidRDefault="009C1200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B406D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5D09DE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9C1200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63ED4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267FB"/>
    <w:rsid w:val="00FA004D"/>
    <w:rsid w:val="00FA573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0EA91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59</cp:revision>
  <cp:lastPrinted>2024-06-25T07:43:00Z</cp:lastPrinted>
  <dcterms:created xsi:type="dcterms:W3CDTF">2023-10-12T00:53:00Z</dcterms:created>
  <dcterms:modified xsi:type="dcterms:W3CDTF">2025-11-12T00:54:00Z</dcterms:modified>
</cp:coreProperties>
</file>