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783739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5025B" w:rsidP="004E312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9F2505">
              <w:rPr>
                <w:sz w:val="24"/>
                <w:szCs w:val="24"/>
              </w:rPr>
              <w:t>026</w:t>
            </w:r>
            <w:r w:rsidR="009F2505">
              <w:rPr>
                <w:rFonts w:hint="eastAsia"/>
                <w:sz w:val="24"/>
                <w:szCs w:val="24"/>
              </w:rPr>
              <w:t>年度零星基建、绿化</w:t>
            </w:r>
            <w:r>
              <w:rPr>
                <w:rFonts w:hint="eastAsia"/>
                <w:sz w:val="24"/>
                <w:szCs w:val="24"/>
              </w:rPr>
              <w:t>采购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783739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施工</w:t>
            </w:r>
            <w:bookmarkStart w:id="0" w:name="_GoBack"/>
            <w:bookmarkEnd w:id="0"/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7088" w:type="dxa"/>
          </w:tcPr>
          <w:p w:rsidR="00135B81" w:rsidRDefault="0005025B" w:rsidP="0005025B">
            <w:pPr>
              <w:jc w:val="left"/>
              <w:rPr>
                <w:sz w:val="24"/>
                <w:szCs w:val="24"/>
              </w:rPr>
            </w:pPr>
            <w:r w:rsidRPr="0005025B">
              <w:rPr>
                <w:rFonts w:hint="eastAsia"/>
                <w:sz w:val="24"/>
                <w:szCs w:val="24"/>
              </w:rPr>
              <w:t>加西贝拉压缩机有限公司一厂、二厂、三厂、四厂、市区洪兴西路大楼、市区中波苑及出租房、仓库等。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783739" w:rsidP="0078373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sz w:val="24"/>
                <w:szCs w:val="24"/>
              </w:rPr>
              <w:t>2026年度基建维修零星项目（一）中选供应商</w:t>
            </w:r>
          </w:p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rFonts w:hint="eastAsia"/>
                <w:sz w:val="24"/>
                <w:szCs w:val="24"/>
              </w:rPr>
              <w:t>土建类、装修维修类：嘉兴市宏大建筑有限公司</w:t>
            </w:r>
          </w:p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rFonts w:hint="eastAsia"/>
                <w:sz w:val="24"/>
                <w:szCs w:val="24"/>
              </w:rPr>
              <w:t>钢结构维修类：浙江泽鑫建设有限公司</w:t>
            </w:r>
          </w:p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rFonts w:hint="eastAsia"/>
                <w:sz w:val="24"/>
                <w:szCs w:val="24"/>
              </w:rPr>
              <w:t>金属门窗类、公用类：恒宏建设集团有限公司</w:t>
            </w:r>
          </w:p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sz w:val="24"/>
                <w:szCs w:val="24"/>
              </w:rPr>
              <w:t>2026年度基建维修零星项目（二）中选供应商</w:t>
            </w:r>
          </w:p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rFonts w:hint="eastAsia"/>
                <w:sz w:val="24"/>
                <w:szCs w:val="24"/>
              </w:rPr>
              <w:t>外墙幕墙类、地面清理翻新类：嘉兴市康家保洁服务有限公司</w:t>
            </w:r>
          </w:p>
          <w:p w:rsidR="00783739" w:rsidRPr="00783739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sz w:val="24"/>
                <w:szCs w:val="24"/>
              </w:rPr>
              <w:t>2026年度绿化零星项目中选供应商</w:t>
            </w:r>
          </w:p>
          <w:p w:rsidR="00663622" w:rsidRDefault="00783739" w:rsidP="00783739">
            <w:pPr>
              <w:spacing w:line="440" w:lineRule="exact"/>
              <w:jc w:val="left"/>
              <w:rPr>
                <w:sz w:val="24"/>
                <w:szCs w:val="24"/>
              </w:rPr>
            </w:pPr>
            <w:r w:rsidRPr="00783739">
              <w:rPr>
                <w:rFonts w:hint="eastAsia"/>
                <w:sz w:val="24"/>
                <w:szCs w:val="24"/>
              </w:rPr>
              <w:t>浙江名匠建设有限公司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A05FD4" w:rsidRDefault="00A05FD4" w:rsidP="000749E3">
      <w:pPr>
        <w:jc w:val="center"/>
        <w:rPr>
          <w:sz w:val="28"/>
          <w:szCs w:val="28"/>
        </w:rPr>
      </w:pPr>
    </w:p>
    <w:p w:rsidR="00663622" w:rsidRPr="002E4FCF" w:rsidRDefault="00663622" w:rsidP="00783739">
      <w:pPr>
        <w:widowControl/>
        <w:jc w:val="left"/>
        <w:rPr>
          <w:rFonts w:ascii="宋体" w:hAnsi="宋体" w:hint="eastAsia"/>
          <w:sz w:val="32"/>
          <w:szCs w:val="32"/>
        </w:rPr>
      </w:pPr>
    </w:p>
    <w:sectPr w:rsidR="00663622" w:rsidRPr="002E4F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0488" w:rsidRDefault="00A30488" w:rsidP="004D03F3">
      <w:r>
        <w:separator/>
      </w:r>
    </w:p>
  </w:endnote>
  <w:endnote w:type="continuationSeparator" w:id="0">
    <w:p w:rsidR="00A30488" w:rsidRDefault="00A30488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0488" w:rsidRDefault="00A30488" w:rsidP="004D03F3">
      <w:r>
        <w:separator/>
      </w:r>
    </w:p>
  </w:footnote>
  <w:footnote w:type="continuationSeparator" w:id="0">
    <w:p w:rsidR="00A30488" w:rsidRDefault="00A30488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025B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2E4FCF"/>
    <w:rsid w:val="0030786D"/>
    <w:rsid w:val="00373C8C"/>
    <w:rsid w:val="003755E4"/>
    <w:rsid w:val="00393830"/>
    <w:rsid w:val="00393BDD"/>
    <w:rsid w:val="003B653D"/>
    <w:rsid w:val="003E3884"/>
    <w:rsid w:val="00447033"/>
    <w:rsid w:val="00472C45"/>
    <w:rsid w:val="004D03F3"/>
    <w:rsid w:val="004E312A"/>
    <w:rsid w:val="00537C37"/>
    <w:rsid w:val="005630E9"/>
    <w:rsid w:val="00576600"/>
    <w:rsid w:val="00596789"/>
    <w:rsid w:val="005A4F75"/>
    <w:rsid w:val="00636A55"/>
    <w:rsid w:val="0065577A"/>
    <w:rsid w:val="00663622"/>
    <w:rsid w:val="00664044"/>
    <w:rsid w:val="006718C8"/>
    <w:rsid w:val="00677029"/>
    <w:rsid w:val="00682D78"/>
    <w:rsid w:val="006A7EA7"/>
    <w:rsid w:val="006B2651"/>
    <w:rsid w:val="00701F76"/>
    <w:rsid w:val="0070660A"/>
    <w:rsid w:val="00783739"/>
    <w:rsid w:val="007A7184"/>
    <w:rsid w:val="007D5301"/>
    <w:rsid w:val="00803972"/>
    <w:rsid w:val="00825FAC"/>
    <w:rsid w:val="008425CF"/>
    <w:rsid w:val="008F26F4"/>
    <w:rsid w:val="008F27EF"/>
    <w:rsid w:val="00907874"/>
    <w:rsid w:val="00967DAE"/>
    <w:rsid w:val="00984F11"/>
    <w:rsid w:val="00991777"/>
    <w:rsid w:val="009933BD"/>
    <w:rsid w:val="009F2505"/>
    <w:rsid w:val="00A05FD4"/>
    <w:rsid w:val="00A26466"/>
    <w:rsid w:val="00A30488"/>
    <w:rsid w:val="00A3573F"/>
    <w:rsid w:val="00AB5CA3"/>
    <w:rsid w:val="00AC253B"/>
    <w:rsid w:val="00AD5156"/>
    <w:rsid w:val="00AF2F4C"/>
    <w:rsid w:val="00B7436F"/>
    <w:rsid w:val="00B9238A"/>
    <w:rsid w:val="00BD17AA"/>
    <w:rsid w:val="00BF7857"/>
    <w:rsid w:val="00C23D05"/>
    <w:rsid w:val="00C748A5"/>
    <w:rsid w:val="00C7770D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68FD1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55</cp:revision>
  <cp:lastPrinted>2024-06-25T07:43:00Z</cp:lastPrinted>
  <dcterms:created xsi:type="dcterms:W3CDTF">2023-10-12T00:53:00Z</dcterms:created>
  <dcterms:modified xsi:type="dcterms:W3CDTF">2025-12-19T04:42:00Z</dcterms:modified>
</cp:coreProperties>
</file>