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243E9E">
      <w:pPr>
        <w:spacing w:line="320" w:lineRule="exact"/>
        <w:ind w:firstLine="482" w:firstLineChars="200"/>
        <w:jc w:val="center"/>
        <w:rPr>
          <w:rFonts w:hint="eastAsia" w:ascii="Verdana" w:hAnsi="Verdana" w:eastAsia="宋体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</w:t>
      </w:r>
      <w:r>
        <w:rPr>
          <w:rFonts w:hint="eastAsia" w:ascii="Verdana" w:hAnsi="Verdana" w:eastAsia="宋体" w:cs="Times New Roman"/>
          <w:b/>
          <w:bCs/>
          <w:sz w:val="24"/>
          <w:lang w:eastAsia="zh-CN"/>
        </w:rPr>
        <w:t>公司</w:t>
      </w:r>
      <w:r>
        <w:rPr>
          <w:rFonts w:hint="eastAsia" w:ascii="Verdana" w:hAnsi="Verdana" w:eastAsia="宋体" w:cs="Times New Roman"/>
          <w:b/>
          <w:bCs/>
          <w:sz w:val="24"/>
          <w:lang w:val="en-US" w:eastAsia="zh-CN"/>
        </w:rPr>
        <w:t>二</w:t>
      </w:r>
      <w:r>
        <w:rPr>
          <w:rFonts w:hint="eastAsia" w:ascii="Verdana" w:hAnsi="Verdana" w:eastAsia="宋体" w:cs="Times New Roman"/>
          <w:b/>
          <w:bCs/>
          <w:sz w:val="24"/>
          <w:lang w:eastAsia="zh-CN"/>
        </w:rPr>
        <w:t>厂曲轴箱生产线自动配液项目</w:t>
      </w:r>
      <w:r>
        <w:rPr>
          <w:rFonts w:hint="eastAsia" w:ascii="Verdana" w:hAnsi="Verdana" w:eastAsia="宋体" w:cs="Times New Roman"/>
          <w:b/>
          <w:bCs/>
          <w:sz w:val="24"/>
          <w:lang w:val="en-US" w:eastAsia="zh-CN"/>
        </w:rPr>
        <w:t>询价</w:t>
      </w:r>
      <w:r>
        <w:rPr>
          <w:rFonts w:hint="eastAsia" w:ascii="Verdana" w:hAnsi="Verdana"/>
          <w:b/>
          <w:bCs/>
          <w:sz w:val="24"/>
          <w:lang w:eastAsia="zh-CN"/>
        </w:rPr>
        <w:t>公告</w:t>
      </w:r>
    </w:p>
    <w:p w14:paraId="063B8F60"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 w14:paraId="060AA373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/>
          <w:spacing w:val="4"/>
          <w:lang w:eastAsia="zh-CN"/>
        </w:rPr>
        <w:t>曲轴箱生产线自动配液项目</w:t>
      </w:r>
      <w:bookmarkStart w:id="0" w:name="_GoBack"/>
      <w:bookmarkEnd w:id="0"/>
      <w:r>
        <w:rPr>
          <w:rFonts w:hint="eastAsia"/>
          <w:sz w:val="24"/>
          <w:lang w:val="en-US" w:eastAsia="zh-CN"/>
        </w:rPr>
        <w:t>：</w:t>
      </w:r>
    </w:p>
    <w:p w14:paraId="4F635785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3782"/>
        <w:gridCol w:w="1353"/>
        <w:gridCol w:w="886"/>
        <w:gridCol w:w="1241"/>
        <w:gridCol w:w="1910"/>
      </w:tblGrid>
      <w:tr w14:paraId="0F7B7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12" w:type="dxa"/>
            <w:noWrap w:val="0"/>
            <w:vAlign w:val="center"/>
          </w:tcPr>
          <w:p w14:paraId="4B96BA90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782" w:type="dxa"/>
            <w:noWrap w:val="0"/>
            <w:vAlign w:val="center"/>
          </w:tcPr>
          <w:p w14:paraId="49EAB868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353" w:type="dxa"/>
            <w:noWrap w:val="0"/>
            <w:vAlign w:val="center"/>
          </w:tcPr>
          <w:p w14:paraId="1E8F6ED1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886" w:type="dxa"/>
            <w:noWrap w:val="0"/>
            <w:vAlign w:val="center"/>
          </w:tcPr>
          <w:p w14:paraId="583DA55B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241" w:type="dxa"/>
            <w:noWrap w:val="0"/>
            <w:vAlign w:val="center"/>
          </w:tcPr>
          <w:p w14:paraId="6A5BAFC0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910" w:type="dxa"/>
            <w:noWrap w:val="0"/>
            <w:vAlign w:val="center"/>
          </w:tcPr>
          <w:p w14:paraId="004E0A39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 w14:paraId="410AD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2" w:type="dxa"/>
            <w:noWrap w:val="0"/>
            <w:vAlign w:val="center"/>
          </w:tcPr>
          <w:p w14:paraId="5DAD3974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782" w:type="dxa"/>
            <w:noWrap w:val="0"/>
            <w:vAlign w:val="center"/>
          </w:tcPr>
          <w:p w14:paraId="32625607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曲轴箱生产线自动配液</w:t>
            </w:r>
            <w:r>
              <w:rPr>
                <w:rFonts w:hint="eastAsia" w:ascii="宋体" w:hAnsi="宋体"/>
                <w:spacing w:val="4"/>
                <w:lang w:val="en-US" w:eastAsia="zh-CN"/>
              </w:rPr>
              <w:t>设备</w:t>
            </w:r>
          </w:p>
        </w:tc>
        <w:tc>
          <w:tcPr>
            <w:tcW w:w="1353" w:type="dxa"/>
            <w:noWrap w:val="0"/>
            <w:vAlign w:val="center"/>
          </w:tcPr>
          <w:p w14:paraId="1A0003E6"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</w:p>
        </w:tc>
        <w:tc>
          <w:tcPr>
            <w:tcW w:w="886" w:type="dxa"/>
            <w:noWrap w:val="0"/>
            <w:vAlign w:val="center"/>
          </w:tcPr>
          <w:p w14:paraId="15B335DD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 w:eastAsia="宋体"/>
                <w:spacing w:val="4"/>
                <w:lang w:val="en-US" w:eastAsia="zh-CN"/>
              </w:rPr>
              <w:t>套</w:t>
            </w:r>
          </w:p>
        </w:tc>
        <w:tc>
          <w:tcPr>
            <w:tcW w:w="1241" w:type="dxa"/>
            <w:noWrap w:val="0"/>
            <w:vAlign w:val="center"/>
          </w:tcPr>
          <w:p w14:paraId="7F84BE77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1910" w:type="dxa"/>
            <w:noWrap w:val="0"/>
            <w:vAlign w:val="center"/>
          </w:tcPr>
          <w:p w14:paraId="39F3E32F">
            <w:pPr>
              <w:overflowPunct w:val="0"/>
              <w:jc w:val="center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</w:t>
            </w:r>
            <w:r>
              <w:rPr>
                <w:rFonts w:hint="eastAsia" w:ascii="宋体" w:hAnsi="宋体"/>
                <w:spacing w:val="4"/>
                <w:lang w:val="en-US" w:eastAsia="zh-CN"/>
              </w:rPr>
              <w:t>邀请</w:t>
            </w:r>
            <w:r>
              <w:rPr>
                <w:rFonts w:hint="eastAsia" w:ascii="宋体" w:hAnsi="宋体"/>
                <w:spacing w:val="4"/>
                <w:lang w:eastAsia="zh-CN"/>
              </w:rPr>
              <w:t>文件</w:t>
            </w:r>
          </w:p>
        </w:tc>
      </w:tr>
    </w:tbl>
    <w:p w14:paraId="44C5078A"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Cs/>
          <w:spacing w:val="4"/>
          <w:lang w:val="en-US" w:eastAsia="zh-CN"/>
        </w:rPr>
        <w:t>30天</w:t>
      </w:r>
      <w:r>
        <w:rPr>
          <w:rFonts w:hint="eastAsia" w:ascii="宋体" w:hAnsi="宋体"/>
          <w:bCs/>
          <w:spacing w:val="4"/>
        </w:rPr>
        <w:t>。</w:t>
      </w:r>
    </w:p>
    <w:p w14:paraId="5A6A73A2"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 w14:paraId="14DE808E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</w:t>
      </w:r>
      <w:r>
        <w:rPr>
          <w:rFonts w:hint="eastAsia" w:ascii="宋体" w:hAnsi="宋体"/>
          <w:spacing w:val="4"/>
          <w:lang w:val="en-US" w:eastAsia="zh-CN"/>
        </w:rPr>
        <w:t>参选</w:t>
      </w:r>
      <w:r>
        <w:rPr>
          <w:rFonts w:hint="eastAsia" w:ascii="宋体" w:hAnsi="宋体"/>
          <w:spacing w:val="4"/>
        </w:rPr>
        <w:t>人应具有完全履行合同的能力，具体应符合下列条件。</w:t>
      </w:r>
    </w:p>
    <w:p w14:paraId="058CD140">
      <w:pPr>
        <w:overflowPunct w:val="0"/>
        <w:rPr>
          <w:rFonts w:hint="default" w:ascii="宋体" w:hAnsi="宋体"/>
          <w:spacing w:val="4"/>
          <w:lang w:val="en-US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 w14:paraId="18F26505"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3.2、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 w14:paraId="489CA56D"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 w14:paraId="3D905394"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 w14:paraId="11AB53AA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3.7、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759CDB5F"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、参选保证金：本项目不需要保证金。</w:t>
      </w:r>
    </w:p>
    <w:p w14:paraId="6604FF60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、时间、地点：</w:t>
      </w:r>
    </w:p>
    <w:p w14:paraId="7071A0F9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  <w:lang w:val="en-US" w:eastAsia="zh-CN"/>
        </w:rPr>
        <w:t>参选</w:t>
      </w:r>
      <w:r>
        <w:rPr>
          <w:rFonts w:hint="eastAsia" w:ascii="宋体" w:hAnsi="宋体"/>
          <w:spacing w:val="4"/>
        </w:rPr>
        <w:t>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026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11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19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</w:t>
      </w:r>
      <w:r>
        <w:rPr>
          <w:rFonts w:hint="eastAsia" w:ascii="宋体" w:hAnsi="宋体"/>
          <w:spacing w:val="4"/>
          <w:lang w:val="en-US" w:eastAsia="zh-CN"/>
        </w:rPr>
        <w:t>参选</w:t>
      </w:r>
      <w:r>
        <w:rPr>
          <w:rFonts w:hint="eastAsia" w:ascii="宋体" w:hAnsi="宋体"/>
          <w:spacing w:val="4"/>
        </w:rPr>
        <w:t>文件，恕不接受。</w:t>
      </w:r>
    </w:p>
    <w:p w14:paraId="1E1B5A5B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  <w:lang w:val="en-US" w:eastAsia="zh-CN"/>
        </w:rPr>
        <w:t>参选</w:t>
      </w:r>
      <w:r>
        <w:rPr>
          <w:rFonts w:hint="eastAsia" w:ascii="宋体" w:hAnsi="宋体"/>
          <w:spacing w:val="4"/>
        </w:rPr>
        <w:t>文件一式</w:t>
      </w:r>
      <w:r>
        <w:rPr>
          <w:rFonts w:hint="eastAsia" w:ascii="宋体" w:hAnsi="宋体"/>
          <w:spacing w:val="4"/>
          <w:lang w:val="en-US" w:eastAsia="zh-CN"/>
        </w:rPr>
        <w:t>一</w:t>
      </w:r>
      <w:r>
        <w:rPr>
          <w:rFonts w:hint="eastAsia" w:ascii="宋体" w:hAnsi="宋体"/>
          <w:spacing w:val="4"/>
        </w:rPr>
        <w:t>份,正本、副本分别密封,注明项目名称、</w:t>
      </w:r>
      <w:r>
        <w:rPr>
          <w:rFonts w:hint="eastAsia" w:ascii="宋体" w:hAnsi="宋体"/>
          <w:spacing w:val="4"/>
          <w:lang w:val="en-US" w:eastAsia="zh-CN"/>
        </w:rPr>
        <w:t>被邀请人</w:t>
      </w:r>
      <w:r>
        <w:rPr>
          <w:rFonts w:hint="eastAsia" w:ascii="宋体" w:hAnsi="宋体"/>
          <w:spacing w:val="4"/>
        </w:rPr>
        <w:t>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</w:t>
      </w:r>
      <w:r>
        <w:rPr>
          <w:rFonts w:hint="eastAsia" w:ascii="宋体" w:hAnsi="宋体"/>
          <w:spacing w:val="4"/>
          <w:lang w:val="en-US" w:eastAsia="zh-CN"/>
        </w:rPr>
        <w:t>被邀请人</w:t>
      </w:r>
      <w:r>
        <w:rPr>
          <w:rFonts w:hint="eastAsia" w:ascii="宋体" w:hAnsi="宋体"/>
          <w:spacing w:val="4"/>
        </w:rPr>
        <w:t>公章。</w:t>
      </w:r>
      <w:r>
        <w:rPr>
          <w:rFonts w:hint="eastAsia" w:ascii="宋体" w:hAnsi="宋体"/>
          <w:spacing w:val="4"/>
          <w:lang w:val="en-US" w:eastAsia="zh-CN"/>
        </w:rPr>
        <w:t>参选</w:t>
      </w:r>
      <w:r>
        <w:rPr>
          <w:rFonts w:hint="eastAsia" w:ascii="宋体" w:hAnsi="宋体"/>
          <w:spacing w:val="4"/>
        </w:rPr>
        <w:t>文件可采用送达或快递的方式递交，递送所需时间请自行考虑。</w:t>
      </w:r>
    </w:p>
    <w:p w14:paraId="606A4A80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 w14:paraId="5A32B099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>龚明浩</w:t>
      </w:r>
      <w:r>
        <w:rPr>
          <w:rFonts w:hint="eastAsia" w:ascii="宋体" w:hAnsi="宋体"/>
          <w:spacing w:val="4"/>
        </w:rPr>
        <w:t xml:space="preserve"> 电话：</w:t>
      </w:r>
      <w:r>
        <w:rPr>
          <w:rFonts w:hint="eastAsia" w:ascii="宋体" w:hAnsi="宋体"/>
          <w:spacing w:val="4"/>
          <w:lang w:val="en-US" w:eastAsia="zh-CN"/>
        </w:rPr>
        <w:t>19883351531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6EC61892">
      <w:pPr>
        <w:overflowPunct w:val="0"/>
        <w:rPr>
          <w:rFonts w:hint="eastAsia" w:ascii="宋体" w:hAnsi="宋体"/>
          <w:spacing w:val="4"/>
        </w:rPr>
      </w:pPr>
    </w:p>
    <w:p w14:paraId="7E2AF66F"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3133B6FA"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 w14:paraId="063D7AEE"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</w:t>
      </w:r>
      <w:r>
        <w:rPr>
          <w:rFonts w:hint="eastAsia"/>
          <w:bCs/>
          <w:szCs w:val="21"/>
          <w:lang w:val="en-US" w:eastAsia="zh-CN"/>
        </w:rPr>
        <w:t>6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03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19</w:t>
      </w:r>
      <w:r>
        <w:rPr>
          <w:rFonts w:hint="eastAsia"/>
          <w:bCs/>
          <w:szCs w:val="21"/>
        </w:rPr>
        <w:t>日</w:t>
      </w:r>
    </w:p>
    <w:p w14:paraId="44FE81F8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 w14:paraId="312E2468"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DFKai-SB">
    <w:altName w:val="Microsoft JhengHei Light"/>
    <w:panose1 w:val="03000509000000000000"/>
    <w:charset w:val="00"/>
    <w:family w:val="script"/>
    <w:pitch w:val="default"/>
    <w:sig w:usb0="00000003" w:usb1="082E0000" w:usb2="00000016" w:usb3="00000000" w:csb0="00100001" w:csb1="00000000"/>
  </w:font>
  <w:font w:name="Sim Hei+ 2">
    <w:altName w:val="宋体"/>
    <w:panose1 w:val="00000000000000000000"/>
    <w:charset w:val="86"/>
    <w:family w:val="swiss"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75177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025184A8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EE3EDF">
    <w:pPr>
      <w:pStyle w:val="7"/>
      <w:jc w:val="left"/>
      <w:rPr>
        <w:rFonts w:hint="eastAsia"/>
      </w:rPr>
    </w:pPr>
    <w:r>
      <w:rPr>
        <w:lang/>
      </w:rPr>
      <w:drawing>
        <wp:inline distT="0" distB="0" distL="114300" distR="114300">
          <wp:extent cx="1162685" cy="314325"/>
          <wp:effectExtent l="0" t="0" r="10795" b="571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89A03C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031536C9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E89F6B">
    <w:pPr>
      <w:pStyle w:val="7"/>
      <w:jc w:val="left"/>
      <w:rPr>
        <w:rFonts w:hint="eastAsia"/>
      </w:rPr>
    </w:pPr>
    <w:r>
      <w:rPr>
        <w:lang/>
      </w:rPr>
      <w:drawing>
        <wp:inline distT="0" distB="0" distL="114300" distR="114300">
          <wp:extent cx="1162685" cy="314325"/>
          <wp:effectExtent l="0" t="0" r="10795" b="571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yMWJhNzc1OTA1MjI0YzgxMGY1NjA1ZWE4ZWRjMTU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4285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7330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2A35910"/>
    <w:rsid w:val="03AD58A1"/>
    <w:rsid w:val="04EB39BD"/>
    <w:rsid w:val="083551D9"/>
    <w:rsid w:val="0B952B47"/>
    <w:rsid w:val="0D195494"/>
    <w:rsid w:val="0FFF6040"/>
    <w:rsid w:val="106E264D"/>
    <w:rsid w:val="128B343E"/>
    <w:rsid w:val="12966605"/>
    <w:rsid w:val="14031C8A"/>
    <w:rsid w:val="14240A5F"/>
    <w:rsid w:val="145C3450"/>
    <w:rsid w:val="15426E6E"/>
    <w:rsid w:val="15BE1039"/>
    <w:rsid w:val="16134AA2"/>
    <w:rsid w:val="16BC14C5"/>
    <w:rsid w:val="1A3D4437"/>
    <w:rsid w:val="1C97580E"/>
    <w:rsid w:val="1E432C32"/>
    <w:rsid w:val="21B34C71"/>
    <w:rsid w:val="231B5C8E"/>
    <w:rsid w:val="240B0553"/>
    <w:rsid w:val="24E72569"/>
    <w:rsid w:val="24E7295E"/>
    <w:rsid w:val="278307A4"/>
    <w:rsid w:val="2A631EB2"/>
    <w:rsid w:val="2A6B7BF3"/>
    <w:rsid w:val="2A7B39C4"/>
    <w:rsid w:val="2CDC1AC0"/>
    <w:rsid w:val="2D172456"/>
    <w:rsid w:val="311E4E7D"/>
    <w:rsid w:val="32290263"/>
    <w:rsid w:val="35301450"/>
    <w:rsid w:val="35632544"/>
    <w:rsid w:val="35D50D41"/>
    <w:rsid w:val="379D316D"/>
    <w:rsid w:val="390E7A2F"/>
    <w:rsid w:val="397F68C7"/>
    <w:rsid w:val="3A197682"/>
    <w:rsid w:val="3A393687"/>
    <w:rsid w:val="3B635284"/>
    <w:rsid w:val="41703864"/>
    <w:rsid w:val="43C44D08"/>
    <w:rsid w:val="443E410C"/>
    <w:rsid w:val="44EF2116"/>
    <w:rsid w:val="46933EA7"/>
    <w:rsid w:val="47037D88"/>
    <w:rsid w:val="4726315C"/>
    <w:rsid w:val="48C4124E"/>
    <w:rsid w:val="4A0512EC"/>
    <w:rsid w:val="4A804742"/>
    <w:rsid w:val="4B79F437"/>
    <w:rsid w:val="4C5D08E0"/>
    <w:rsid w:val="4D7E2065"/>
    <w:rsid w:val="4E3D0637"/>
    <w:rsid w:val="4E4E4F4A"/>
    <w:rsid w:val="4F4E0610"/>
    <w:rsid w:val="4FE6C9FA"/>
    <w:rsid w:val="51D2485F"/>
    <w:rsid w:val="52AD40A4"/>
    <w:rsid w:val="52BE606A"/>
    <w:rsid w:val="53787409"/>
    <w:rsid w:val="54432002"/>
    <w:rsid w:val="56736D65"/>
    <w:rsid w:val="5AC005DF"/>
    <w:rsid w:val="5AF91A39"/>
    <w:rsid w:val="5B4B3069"/>
    <w:rsid w:val="5B9A05E2"/>
    <w:rsid w:val="5BE6753C"/>
    <w:rsid w:val="5C5356DD"/>
    <w:rsid w:val="5C540530"/>
    <w:rsid w:val="5DC80482"/>
    <w:rsid w:val="5DF6401F"/>
    <w:rsid w:val="5E0FE9F5"/>
    <w:rsid w:val="5E5513C1"/>
    <w:rsid w:val="5F0D57F9"/>
    <w:rsid w:val="5F224A3F"/>
    <w:rsid w:val="5FE05B96"/>
    <w:rsid w:val="603229EC"/>
    <w:rsid w:val="603434C2"/>
    <w:rsid w:val="60A94122"/>
    <w:rsid w:val="62D93D15"/>
    <w:rsid w:val="63097D47"/>
    <w:rsid w:val="636A4566"/>
    <w:rsid w:val="63782623"/>
    <w:rsid w:val="642740B2"/>
    <w:rsid w:val="64F452D1"/>
    <w:rsid w:val="695E5527"/>
    <w:rsid w:val="69674FF3"/>
    <w:rsid w:val="698F2F63"/>
    <w:rsid w:val="69B82B72"/>
    <w:rsid w:val="6AA128A2"/>
    <w:rsid w:val="6AA6262A"/>
    <w:rsid w:val="6BF552A0"/>
    <w:rsid w:val="6CFB2E8B"/>
    <w:rsid w:val="7346211D"/>
    <w:rsid w:val="75692E7B"/>
    <w:rsid w:val="75F17B06"/>
    <w:rsid w:val="75F5423E"/>
    <w:rsid w:val="790E1591"/>
    <w:rsid w:val="791D122B"/>
    <w:rsid w:val="79565059"/>
    <w:rsid w:val="7B6F39EA"/>
    <w:rsid w:val="7B717FCC"/>
    <w:rsid w:val="7B76549D"/>
    <w:rsid w:val="7D7D040F"/>
    <w:rsid w:val="7DF74F74"/>
    <w:rsid w:val="7F2C3CB8"/>
    <w:rsid w:val="7F71408C"/>
    <w:rsid w:val="7FF838E5"/>
    <w:rsid w:val="BB3F38C7"/>
    <w:rsid w:val="EEA9AA88"/>
    <w:rsid w:val="F9FE410D"/>
    <w:rsid w:val="FDB66C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iPriority w:val="0"/>
  </w:style>
  <w:style w:type="table" w:default="1" w:styleId="10">
    <w:name w:val="Normal Table"/>
    <w:semiHidden/>
    <w:uiPriority w:val="0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uiPriority w:val="0"/>
    <w:pPr>
      <w:widowControl w:val="0"/>
      <w:jc w:val="both"/>
    </w:pPr>
    <w:tblPr>
      <w:tblStyle w:val="10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uiPriority w:val="0"/>
  </w:style>
  <w:style w:type="character" w:customStyle="1" w:styleId="14">
    <w:name w:val="页脚 Char"/>
    <w:basedOn w:val="12"/>
    <w:link w:val="6"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uiPriority w:val="0"/>
  </w:style>
  <w:style w:type="paragraph" w:customStyle="1" w:styleId="16">
    <w:name w:val="reader-word-layer reader-word-s1-0 reader-word-s1-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uiPriority w:val="0"/>
    <w:pPr>
      <w:spacing w:line="500" w:lineRule="exact"/>
      <w:jc w:val="center"/>
    </w:pPr>
    <w:rPr>
      <w:rFonts w:eastAsia="DFKai-SB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uiPriority w:val="0"/>
    <w:pPr>
      <w:spacing w:line="300" w:lineRule="exact"/>
    </w:pPr>
    <w:rPr>
      <w:rFonts w:eastAsia="DFKai-SB"/>
      <w:sz w:val="28"/>
      <w:lang w:val="en-US" w:eastAsia="zh-TW" w:bidi="ar-SA"/>
    </w:rPr>
  </w:style>
  <w:style w:type="paragraph" w:customStyle="1" w:styleId="34">
    <w:name w:val="reader-word-layer reader-word-s12-2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uiPriority w:val="0"/>
    <w:pPr>
      <w:widowControl w:val="0"/>
      <w:autoSpaceDE w:val="0"/>
      <w:autoSpaceDN w:val="0"/>
      <w:adjustRightInd w:val="0"/>
    </w:pPr>
    <w:rPr>
      <w:rFonts w:ascii="Sim Hei+ 2" w:eastAsia="Sim Hei+ 2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501</Words>
  <Characters>559</Characters>
  <Lines>7</Lines>
  <Paragraphs>1</Paragraphs>
  <TotalTime>67</TotalTime>
  <ScaleCrop>false</ScaleCrop>
  <LinksUpToDate>false</LinksUpToDate>
  <CharactersWithSpaces>747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2016-03-09T03:41:00Z</dcterms:created>
  <dc:creator>xmb</dc:creator>
  <cp:lastModifiedBy>百搭</cp:lastModifiedBy>
  <cp:lastPrinted>2013-05-21T01:51:00Z</cp:lastPrinted>
  <dcterms:modified xsi:type="dcterms:W3CDTF">2026-03-14T05:47:12Z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54AAF2169B8C4198952AB983526173AF_13</vt:lpwstr>
  </property>
  <property fmtid="{D5CDD505-2E9C-101B-9397-08002B2CF9AE}" pid="4" name="KSOTemplateDocerSaveRecord">
    <vt:lpwstr>eyJoZGlkIjoiNjBkMzAwZmI2YzQ2ZmM2MGM0NjQ3MTc0YjEyYTQ1MGEiLCJ1c2VySWQiOiIxMjY0ODUxMDc1In0=</vt:lpwstr>
  </property>
</Properties>
</file>